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/>
        <w:outlineLvl w:val="0"/>
      </w:pPr>
      <w:r>
        <w:drawing>
          <wp:inline>
            <wp:extent cx="733425" cy="92392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33425" cy="9239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3"/>
        <w:ind/>
        <w:outlineLvl w:val="0"/>
      </w:pPr>
      <w:r>
        <w:t>РОССИЙСКАЯ ФЕДЕРАЦИЯ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ТАРАСОВСКИЙ РАЙОН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ТАРАСОВСКОЕ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СЕЛЬСКОЕ ПОСЕЛЕНИЕ»</w:t>
      </w:r>
    </w:p>
    <w:p w14:paraId="0B000000">
      <w:pPr>
        <w:pStyle w:val="Style_4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</w:t>
      </w:r>
      <w:r>
        <w:rPr>
          <w:b w:val="1"/>
          <w:sz w:val="28"/>
        </w:rPr>
        <w:t xml:space="preserve">ТАРАСОВСКОГО </w:t>
      </w:r>
      <w:r>
        <w:rPr>
          <w:b w:val="1"/>
          <w:sz w:val="28"/>
        </w:rPr>
        <w:t xml:space="preserve">СЕЛЬСКОГО </w:t>
      </w:r>
      <w:r>
        <w:rPr>
          <w:b w:val="1"/>
          <w:sz w:val="28"/>
        </w:rPr>
        <w:t>ПОСЕЛЕНИЯ</w:t>
      </w: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pStyle w:val="Style_5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E000000">
      <w:pPr>
        <w:pStyle w:val="Style_5"/>
        <w:ind/>
        <w:jc w:val="center"/>
        <w:rPr>
          <w:sz w:val="28"/>
        </w:rPr>
      </w:pPr>
    </w:p>
    <w:p w14:paraId="0F000000">
      <w:pPr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>04</w:t>
      </w:r>
      <w:r>
        <w:rPr>
          <w:sz w:val="28"/>
        </w:rPr>
        <w:t xml:space="preserve"> марта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          </w:t>
      </w:r>
      <w:r>
        <w:rPr>
          <w:sz w:val="28"/>
        </w:rPr>
        <w:t xml:space="preserve">                № </w:t>
      </w:r>
      <w:r>
        <w:rPr>
          <w:sz w:val="28"/>
        </w:rPr>
        <w:t xml:space="preserve"> </w:t>
      </w:r>
      <w:r>
        <w:rPr>
          <w:sz w:val="28"/>
        </w:rPr>
        <w:t>47</w:t>
      </w:r>
      <w:r>
        <w:rPr>
          <w:sz w:val="28"/>
        </w:rPr>
        <w:t xml:space="preserve">       </w:t>
      </w:r>
      <w:r>
        <w:rPr>
          <w:sz w:val="28"/>
        </w:rPr>
        <w:t xml:space="preserve">              </w:t>
      </w:r>
      <w:r>
        <w:rPr>
          <w:sz w:val="28"/>
        </w:rPr>
        <w:t xml:space="preserve">     </w:t>
      </w:r>
      <w:r>
        <w:rPr>
          <w:sz w:val="28"/>
        </w:rPr>
        <w:t xml:space="preserve">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п. </w:t>
      </w:r>
      <w:r>
        <w:rPr>
          <w:sz w:val="28"/>
        </w:rPr>
        <w:t>Тарасовский</w:t>
      </w:r>
    </w:p>
    <w:p w14:paraId="10000000">
      <w:pPr>
        <w:rPr>
          <w:sz w:val="28"/>
        </w:rPr>
      </w:pPr>
    </w:p>
    <w:p w14:paraId="11000000">
      <w:pPr>
        <w:rPr>
          <w:sz w:val="28"/>
        </w:rPr>
      </w:pPr>
    </w:p>
    <w:p w14:paraId="12000000">
      <w:pPr>
        <w:tabs>
          <w:tab w:leader="none" w:pos="206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Плана мероприятий по росту доходного потенциала </w:t>
      </w:r>
      <w:r>
        <w:rPr>
          <w:b w:val="1"/>
          <w:sz w:val="28"/>
        </w:rPr>
        <w:t>Тарасовского сельского поселения</w:t>
      </w:r>
      <w:r>
        <w:rPr>
          <w:b w:val="1"/>
          <w:sz w:val="28"/>
        </w:rPr>
        <w:t xml:space="preserve">, оптимизации расходов бюджета </w:t>
      </w:r>
      <w:r>
        <w:rPr>
          <w:b w:val="1"/>
          <w:sz w:val="28"/>
        </w:rPr>
        <w:t>тарасовского</w:t>
      </w:r>
      <w:r>
        <w:rPr>
          <w:b w:val="1"/>
          <w:sz w:val="28"/>
        </w:rPr>
        <w:t xml:space="preserve"> сельского поселения </w:t>
      </w:r>
      <w:r>
        <w:rPr>
          <w:b w:val="1"/>
          <w:sz w:val="28"/>
        </w:rPr>
        <w:t xml:space="preserve">и </w:t>
      </w:r>
      <w:r>
        <w:rPr>
          <w:b w:val="1"/>
          <w:sz w:val="28"/>
        </w:rPr>
        <w:t xml:space="preserve">сокращению муниципального долга </w:t>
      </w:r>
      <w:r>
        <w:rPr>
          <w:b w:val="1"/>
          <w:sz w:val="28"/>
        </w:rPr>
        <w:t>Тарасовского</w:t>
      </w:r>
      <w:r>
        <w:rPr>
          <w:b w:val="1"/>
          <w:sz w:val="28"/>
        </w:rPr>
        <w:t xml:space="preserve"> сельского поселения на 202</w:t>
      </w:r>
      <w:r>
        <w:rPr>
          <w:b w:val="1"/>
          <w:sz w:val="28"/>
        </w:rPr>
        <w:t>7</w:t>
      </w:r>
      <w:r>
        <w:rPr>
          <w:b w:val="1"/>
          <w:sz w:val="28"/>
        </w:rPr>
        <w:t>-202</w:t>
      </w:r>
      <w:r>
        <w:rPr>
          <w:b w:val="1"/>
          <w:sz w:val="28"/>
        </w:rPr>
        <w:t>9</w:t>
      </w:r>
      <w:r>
        <w:rPr>
          <w:b w:val="1"/>
          <w:sz w:val="28"/>
        </w:rPr>
        <w:t xml:space="preserve"> годы</w:t>
      </w:r>
    </w:p>
    <w:p w14:paraId="13000000">
      <w:pPr>
        <w:ind/>
        <w:jc w:val="center"/>
        <w:rPr>
          <w:sz w:val="28"/>
        </w:rPr>
      </w:pPr>
      <w:r>
        <w:rPr>
          <w:sz w:val="28"/>
        </w:rPr>
        <w:t xml:space="preserve"> </w:t>
      </w:r>
    </w:p>
    <w:p w14:paraId="14000000">
      <w:pPr>
        <w:tabs>
          <w:tab w:leader="none" w:pos="800" w:val="left"/>
        </w:tabs>
        <w:ind w:firstLine="851"/>
        <w:jc w:val="both"/>
        <w:rPr>
          <w:sz w:val="28"/>
        </w:rPr>
      </w:pPr>
      <w:r>
        <w:rPr>
          <w:sz w:val="28"/>
        </w:rPr>
        <w:t>В целях исполнения подпункта 2.1.1.</w:t>
      </w:r>
      <w:r>
        <w:rPr>
          <w:sz w:val="28"/>
        </w:rPr>
        <w:t>5</w:t>
      </w:r>
      <w:r>
        <w:rPr>
          <w:sz w:val="28"/>
        </w:rPr>
        <w:t xml:space="preserve"> пункта 2.1 Соглашения между </w:t>
      </w:r>
      <w:r>
        <w:rPr>
          <w:sz w:val="28"/>
        </w:rPr>
        <w:t>Финансовым отделом Администрации Тарасовского района</w:t>
      </w:r>
      <w:r>
        <w:rPr>
          <w:sz w:val="28"/>
        </w:rPr>
        <w:t xml:space="preserve"> и Администрацией Тарасовского сельского поселения о мерах по социально-экономическому развитию и оздоровлению муниципальных финансов Тарасовского сельского поселения Тарасовского района от 29.12.202</w:t>
      </w:r>
      <w:r>
        <w:rPr>
          <w:sz w:val="28"/>
        </w:rPr>
        <w:t>5</w:t>
      </w:r>
      <w:r>
        <w:rPr>
          <w:sz w:val="28"/>
        </w:rPr>
        <w:t xml:space="preserve"> №</w:t>
      </w:r>
      <w:r>
        <w:rPr>
          <w:sz w:val="28"/>
        </w:rPr>
        <w:t> </w:t>
      </w:r>
      <w:r>
        <w:rPr>
          <w:sz w:val="28"/>
        </w:rPr>
        <w:t>37390/9д</w:t>
      </w:r>
      <w:r>
        <w:rPr>
          <w:sz w:val="28"/>
        </w:rPr>
        <w:t>:</w:t>
      </w:r>
    </w:p>
    <w:p w14:paraId="15000000">
      <w:pPr>
        <w:ind/>
        <w:jc w:val="both"/>
        <w:rPr>
          <w:sz w:val="28"/>
          <w:highlight w:val="yellow"/>
        </w:rPr>
      </w:pPr>
      <w:r>
        <w:rPr>
          <w:sz w:val="28"/>
          <w:highlight w:val="yellow"/>
        </w:rPr>
        <w:t xml:space="preserve"> </w:t>
      </w:r>
    </w:p>
    <w:p w14:paraId="16000000">
      <w:pPr>
        <w:ind w:firstLine="709"/>
        <w:jc w:val="center"/>
        <w:rPr>
          <w:sz w:val="28"/>
        </w:rPr>
      </w:pPr>
      <w:r>
        <w:rPr>
          <w:sz w:val="28"/>
        </w:rPr>
        <w:t>ПОСТАНОВЛЯЮ:</w:t>
      </w:r>
    </w:p>
    <w:p w14:paraId="17000000">
      <w:pPr>
        <w:ind w:firstLine="709"/>
        <w:jc w:val="both"/>
        <w:rPr>
          <w:sz w:val="28"/>
          <w:highlight w:val="yellow"/>
        </w:rPr>
      </w:pPr>
    </w:p>
    <w:p w14:paraId="18000000">
      <w:pPr>
        <w:tabs>
          <w:tab w:leader="none" w:pos="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Утвердить </w:t>
      </w:r>
      <w:r>
        <w:rPr>
          <w:rStyle w:val="Style_6_ch"/>
          <w:sz w:val="28"/>
        </w:rPr>
        <w:fldChar w:fldCharType="begin"/>
      </w:r>
      <w:r>
        <w:rPr>
          <w:rStyle w:val="Style_6_ch"/>
          <w:sz w:val="28"/>
        </w:rPr>
        <w:instrText>HYPERLINK "consultantplus://offline/ref=B724EBFCB24B81B29588A0F6D5801F2422CF796C491FFC2BF1C6ECCD7F0E6BA59F3636125A10397C5A8FD66C61271FC420AF2588D6862452A4A6BBvEC1H"</w:instrText>
      </w:r>
      <w:r>
        <w:rPr>
          <w:rStyle w:val="Style_6_ch"/>
          <w:sz w:val="28"/>
        </w:rPr>
        <w:fldChar w:fldCharType="separate"/>
      </w:r>
      <w:r>
        <w:rPr>
          <w:rStyle w:val="Style_6_ch"/>
          <w:sz w:val="28"/>
        </w:rPr>
        <w:t>План</w:t>
      </w:r>
      <w:r>
        <w:rPr>
          <w:rStyle w:val="Style_6_ch"/>
          <w:sz w:val="28"/>
        </w:rPr>
        <w:fldChar w:fldCharType="end"/>
      </w:r>
      <w:r>
        <w:rPr>
          <w:sz w:val="28"/>
        </w:rPr>
        <w:t xml:space="preserve"> мероприятий по росту доходного потенциала Тарасовского сельского поселения, оптимизации расходов бюджета Тарасовского  сельского поселения и сокращению муниципального долга Тарасовского сельского поселения на 202</w:t>
      </w:r>
      <w:r>
        <w:rPr>
          <w:sz w:val="28"/>
        </w:rPr>
        <w:t>7</w:t>
      </w:r>
      <w:r>
        <w:rPr>
          <w:sz w:val="28"/>
        </w:rPr>
        <w:t>-202</w:t>
      </w:r>
      <w:r>
        <w:rPr>
          <w:sz w:val="28"/>
        </w:rPr>
        <w:t>9</w:t>
      </w:r>
      <w:r>
        <w:rPr>
          <w:sz w:val="28"/>
        </w:rPr>
        <w:t xml:space="preserve"> годы согласно приложению № 1.</w:t>
      </w:r>
    </w:p>
    <w:p w14:paraId="19000000">
      <w:pPr>
        <w:tabs>
          <w:tab w:leader="none" w:pos="0" w:val="left"/>
          <w:tab w:leader="none" w:pos="130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Ответственным исполнителям представлять в Сектор экономики и финансов Администрации Тарасовского сельского поселения ежеквартально, не позднее 10 дней по истечении отчетного периода, отчет об исполнении Плана мероприятий по росту доходного потенциала </w:t>
      </w:r>
      <w:r>
        <w:rPr>
          <w:sz w:val="28"/>
        </w:rPr>
        <w:t>Тарасовского</w:t>
      </w:r>
      <w:r>
        <w:rPr>
          <w:sz w:val="28"/>
        </w:rPr>
        <w:t xml:space="preserve"> сельского поселения и оптимизации расходов бюджета </w:t>
      </w:r>
      <w:r>
        <w:rPr>
          <w:sz w:val="28"/>
        </w:rPr>
        <w:t>Тарасовского</w:t>
      </w:r>
      <w:r>
        <w:rPr>
          <w:sz w:val="28"/>
        </w:rPr>
        <w:t xml:space="preserve"> сельского поселения и сокращению муниципального долга </w:t>
      </w:r>
      <w:r>
        <w:rPr>
          <w:sz w:val="28"/>
        </w:rPr>
        <w:t>Тарасовского</w:t>
      </w:r>
      <w:r>
        <w:rPr>
          <w:sz w:val="28"/>
        </w:rPr>
        <w:t xml:space="preserve"> сельского поселения на 202</w:t>
      </w:r>
      <w:r>
        <w:rPr>
          <w:sz w:val="28"/>
        </w:rPr>
        <w:t>7-2029</w:t>
      </w:r>
      <w:r>
        <w:rPr>
          <w:sz w:val="28"/>
        </w:rPr>
        <w:t xml:space="preserve"> годы по форме согласно приложению № 2.</w:t>
      </w:r>
    </w:p>
    <w:p w14:paraId="1A000000">
      <w:pPr>
        <w:tabs>
          <w:tab w:leader="none" w:pos="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Администрации </w:t>
      </w:r>
      <w:r>
        <w:rPr>
          <w:sz w:val="28"/>
        </w:rPr>
        <w:t>Тарасовского</w:t>
      </w:r>
      <w:r>
        <w:rPr>
          <w:sz w:val="28"/>
        </w:rPr>
        <w:t xml:space="preserve"> сельского поселения направлять в </w:t>
      </w:r>
      <w:r>
        <w:rPr>
          <w:sz w:val="28"/>
        </w:rPr>
        <w:t>Финансовый  отдел Администрации Тарасовского района</w:t>
      </w:r>
      <w:r>
        <w:rPr>
          <w:sz w:val="28"/>
        </w:rPr>
        <w:t xml:space="preserve"> </w:t>
      </w:r>
      <w:r>
        <w:rPr>
          <w:sz w:val="28"/>
        </w:rPr>
        <w:t>ежеквартально, до 20-го числа месяца, следующего за отчетным кварталом, начиная с апреля 202</w:t>
      </w:r>
      <w:r>
        <w:rPr>
          <w:sz w:val="28"/>
        </w:rPr>
        <w:t>7</w:t>
      </w:r>
      <w:r>
        <w:rPr>
          <w:sz w:val="28"/>
        </w:rPr>
        <w:t xml:space="preserve"> года, отчет об исполнении Плана мероприятий.</w:t>
      </w:r>
    </w:p>
    <w:p w14:paraId="1B000000">
      <w:pPr>
        <w:tabs>
          <w:tab w:leader="none" w:pos="0" w:val="left"/>
          <w:tab w:leader="none" w:pos="70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4. Настоящее </w:t>
      </w:r>
      <w:r>
        <w:rPr>
          <w:sz w:val="28"/>
        </w:rPr>
        <w:t xml:space="preserve">постановление </w:t>
      </w:r>
      <w:r>
        <w:rPr>
          <w:sz w:val="28"/>
        </w:rPr>
        <w:t xml:space="preserve"> вступает в силу со дня его подписания и распространяется на правоотношения, возникшие с 1 января 202</w:t>
      </w:r>
      <w:r>
        <w:rPr>
          <w:sz w:val="28"/>
        </w:rPr>
        <w:t>7</w:t>
      </w:r>
      <w:r>
        <w:rPr>
          <w:sz w:val="28"/>
        </w:rPr>
        <w:t xml:space="preserve"> года. </w:t>
      </w:r>
    </w:p>
    <w:p w14:paraId="1C000000">
      <w:pPr>
        <w:tabs>
          <w:tab w:leader="none" w:pos="0" w:val="left"/>
          <w:tab w:leader="none" w:pos="70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</w:t>
      </w:r>
      <w:r>
        <w:rPr>
          <w:sz w:val="28"/>
        </w:rPr>
        <w:t xml:space="preserve">постановления </w:t>
      </w:r>
      <w:r>
        <w:rPr>
          <w:sz w:val="28"/>
        </w:rPr>
        <w:t>оставляю за собой.</w:t>
      </w:r>
    </w:p>
    <w:p w14:paraId="1D000000">
      <w:pPr>
        <w:pStyle w:val="Style_7"/>
        <w:tabs>
          <w:tab w:leader="none" w:pos="0" w:val="left"/>
        </w:tabs>
        <w:ind w:firstLine="851" w:left="0"/>
        <w:jc w:val="both"/>
        <w:rPr>
          <w:sz w:val="28"/>
        </w:rPr>
      </w:pPr>
    </w:p>
    <w:p w14:paraId="1E000000">
      <w:pPr>
        <w:pStyle w:val="Style_7"/>
        <w:ind w:firstLine="567" w:left="0"/>
        <w:jc w:val="both"/>
        <w:rPr>
          <w:sz w:val="28"/>
        </w:rPr>
      </w:pPr>
    </w:p>
    <w:p w14:paraId="1F000000">
      <w:pPr>
        <w:pStyle w:val="Style_7"/>
        <w:ind w:firstLine="567" w:left="0"/>
        <w:jc w:val="both"/>
        <w:rPr>
          <w:sz w:val="28"/>
          <w:highlight w:val="yellow"/>
        </w:rPr>
      </w:pPr>
    </w:p>
    <w:p w14:paraId="20000000">
      <w:pPr>
        <w:pStyle w:val="Style_7"/>
        <w:ind w:firstLine="567" w:left="0"/>
        <w:jc w:val="both"/>
        <w:rPr>
          <w:sz w:val="28"/>
          <w:highlight w:val="yellow"/>
        </w:rPr>
      </w:pPr>
    </w:p>
    <w:p w14:paraId="21000000">
      <w:pPr>
        <w:pStyle w:val="Style_7"/>
        <w:ind w:left="1287"/>
        <w:jc w:val="both"/>
        <w:rPr>
          <w:highlight w:val="yellow"/>
        </w:rPr>
      </w:pPr>
    </w:p>
    <w:p w14:paraId="22000000">
      <w:pPr>
        <w:ind w:firstLine="567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 Администрации</w:t>
      </w:r>
    </w:p>
    <w:p w14:paraId="23000000">
      <w:pPr>
        <w:tabs>
          <w:tab w:leader="none" w:pos="7116" w:val="left"/>
        </w:tabs>
        <w:ind w:firstLine="567"/>
        <w:jc w:val="both"/>
        <w:rPr>
          <w:sz w:val="28"/>
          <w:highlight w:val="yellow"/>
        </w:rPr>
      </w:pPr>
      <w:r>
        <w:rPr>
          <w:sz w:val="28"/>
        </w:rPr>
        <w:t>Тарасовского</w:t>
      </w:r>
      <w:r>
        <w:rPr>
          <w:sz w:val="28"/>
        </w:rPr>
        <w:t xml:space="preserve"> </w:t>
      </w:r>
      <w:r>
        <w:rPr>
          <w:sz w:val="28"/>
        </w:rPr>
        <w:t>сельского</w:t>
      </w:r>
      <w:r>
        <w:rPr>
          <w:sz w:val="28"/>
        </w:rPr>
        <w:t xml:space="preserve"> поселения  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 xml:space="preserve">      </w:t>
      </w:r>
      <w:r>
        <w:rPr>
          <w:sz w:val="28"/>
        </w:rPr>
        <w:t xml:space="preserve">  А.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Лаврухин</w:t>
      </w:r>
      <w:bookmarkStart w:id="1" w:name="_GoBack"/>
      <w:bookmarkEnd w:id="1"/>
    </w:p>
    <w:p w14:paraId="24000000">
      <w:pPr>
        <w:tabs>
          <w:tab w:leader="none" w:pos="7116" w:val="left"/>
        </w:tabs>
        <w:ind w:firstLine="567"/>
        <w:jc w:val="both"/>
        <w:rPr>
          <w:sz w:val="28"/>
          <w:highlight w:val="yellow"/>
        </w:rPr>
      </w:pPr>
    </w:p>
    <w:p w14:paraId="25000000">
      <w:pPr>
        <w:tabs>
          <w:tab w:leader="none" w:pos="7116" w:val="left"/>
        </w:tabs>
        <w:ind w:firstLine="567"/>
        <w:jc w:val="both"/>
        <w:rPr>
          <w:sz w:val="28"/>
          <w:highlight w:val="yellow"/>
        </w:rPr>
      </w:pPr>
    </w:p>
    <w:p w14:paraId="26000000">
      <w:pPr>
        <w:tabs>
          <w:tab w:leader="none" w:pos="7116" w:val="left"/>
        </w:tabs>
        <w:ind w:firstLine="567"/>
        <w:jc w:val="both"/>
        <w:rPr>
          <w:sz w:val="28"/>
          <w:highlight w:val="yellow"/>
        </w:rPr>
      </w:pPr>
    </w:p>
    <w:p w14:paraId="27000000">
      <w:pPr>
        <w:tabs>
          <w:tab w:leader="none" w:pos="7116" w:val="left"/>
        </w:tabs>
        <w:ind w:firstLine="567"/>
        <w:jc w:val="both"/>
        <w:rPr>
          <w:sz w:val="28"/>
          <w:highlight w:val="yellow"/>
        </w:rPr>
      </w:pPr>
    </w:p>
    <w:p w14:paraId="28000000">
      <w:pPr>
        <w:tabs>
          <w:tab w:leader="none" w:pos="7116" w:val="left"/>
        </w:tabs>
        <w:ind w:firstLine="567"/>
        <w:jc w:val="both"/>
        <w:rPr>
          <w:sz w:val="28"/>
          <w:highlight w:val="yellow"/>
        </w:rPr>
      </w:pPr>
    </w:p>
    <w:p w14:paraId="29000000">
      <w:pPr>
        <w:sectPr>
          <w:footerReference r:id="rId1" w:type="default"/>
          <w:pgSz w:h="16840" w:orient="portrait" w:w="11907"/>
          <w:pgMar w:bottom="851" w:footer="720" w:gutter="0" w:header="720" w:left="851" w:right="992" w:top="992"/>
        </w:sectPr>
      </w:pPr>
    </w:p>
    <w:p w14:paraId="2A000000">
      <w:pPr>
        <w:ind w:left="10773"/>
        <w:jc w:val="center"/>
        <w:rPr>
          <w:sz w:val="28"/>
        </w:rPr>
      </w:pPr>
      <w:r>
        <w:rPr>
          <w:sz w:val="28"/>
        </w:rPr>
        <w:t xml:space="preserve">Приложение № </w:t>
      </w:r>
      <w:r>
        <w:rPr>
          <w:sz w:val="28"/>
        </w:rPr>
        <w:t>1</w:t>
      </w:r>
    </w:p>
    <w:p w14:paraId="2B000000">
      <w:pPr>
        <w:ind w:left="10773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2C000000">
      <w:pPr>
        <w:ind w:left="10773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14:paraId="2D000000">
      <w:pPr>
        <w:ind w:left="10773"/>
        <w:jc w:val="center"/>
        <w:rPr>
          <w:sz w:val="28"/>
        </w:rPr>
      </w:pPr>
      <w:r>
        <w:rPr>
          <w:sz w:val="28"/>
        </w:rPr>
        <w:t>Тарасовского сельского поселения</w:t>
      </w:r>
    </w:p>
    <w:p w14:paraId="2E000000">
      <w:pPr>
        <w:ind w:left="10773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04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3</w:t>
      </w:r>
      <w:r>
        <w:rPr>
          <w:sz w:val="28"/>
        </w:rPr>
        <w:t>.202</w:t>
      </w:r>
      <w:r>
        <w:rPr>
          <w:sz w:val="28"/>
        </w:rPr>
        <w:t>6</w:t>
      </w:r>
      <w:r>
        <w:rPr>
          <w:sz w:val="28"/>
        </w:rPr>
        <w:t xml:space="preserve"> № </w:t>
      </w:r>
      <w:r>
        <w:rPr>
          <w:sz w:val="28"/>
        </w:rPr>
        <w:t>47</w:t>
      </w:r>
    </w:p>
    <w:p w14:paraId="2F000000">
      <w:pPr>
        <w:ind/>
        <w:jc w:val="center"/>
        <w:rPr>
          <w:sz w:val="28"/>
        </w:rPr>
      </w:pPr>
      <w:r>
        <w:rPr>
          <w:sz w:val="28"/>
        </w:rPr>
        <w:t>ПЛАН</w:t>
      </w:r>
    </w:p>
    <w:p w14:paraId="30000000">
      <w:pPr>
        <w:ind/>
        <w:jc w:val="center"/>
        <w:rPr>
          <w:sz w:val="28"/>
        </w:rPr>
      </w:pPr>
      <w:r>
        <w:rPr>
          <w:sz w:val="28"/>
        </w:rPr>
        <w:t>мероприятий по росту доходного потенциала Тарасовского сельского поселения</w:t>
      </w:r>
      <w:r>
        <w:rPr>
          <w:sz w:val="28"/>
        </w:rPr>
        <w:t xml:space="preserve"> и </w:t>
      </w:r>
      <w:r>
        <w:rPr>
          <w:sz w:val="28"/>
        </w:rPr>
        <w:t xml:space="preserve"> оптимизации расходов местного бюджета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 xml:space="preserve">и </w:t>
      </w:r>
      <w:r>
        <w:rPr>
          <w:sz w:val="28"/>
        </w:rPr>
        <w:t>со</w:t>
      </w:r>
      <w:r>
        <w:rPr>
          <w:sz w:val="28"/>
        </w:rPr>
        <w:t>крушению муниципального долга  Тарасовс</w:t>
      </w:r>
      <w:r>
        <w:rPr>
          <w:sz w:val="28"/>
        </w:rPr>
        <w:t>кого сельского поселения на 2027</w:t>
      </w:r>
      <w:r>
        <w:rPr>
          <w:sz w:val="28"/>
        </w:rPr>
        <w:t>-202</w:t>
      </w:r>
      <w:r>
        <w:rPr>
          <w:sz w:val="28"/>
        </w:rPr>
        <w:t>9</w:t>
      </w:r>
      <w:r>
        <w:rPr>
          <w:sz w:val="28"/>
        </w:rPr>
        <w:t xml:space="preserve"> годы. </w:t>
      </w:r>
    </w:p>
    <w:tbl>
      <w:tblPr>
        <w:tblStyle w:val="Style_8"/>
        <w:tblW w:type="auto" w:w="0"/>
        <w:tblInd w:type="dxa" w:w="-3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544"/>
        <w:gridCol w:w="3395"/>
        <w:gridCol w:w="1785"/>
        <w:gridCol w:w="1619"/>
        <w:gridCol w:w="3288"/>
        <w:gridCol w:w="17"/>
        <w:gridCol w:w="17"/>
        <w:gridCol w:w="16"/>
        <w:gridCol w:w="17"/>
        <w:gridCol w:w="17"/>
        <w:gridCol w:w="1544"/>
        <w:gridCol w:w="3798"/>
      </w:tblGrid>
      <w:tr>
        <w:trPr>
          <w:trHeight w:hRule="atLeast" w:val="1183"/>
        </w:trP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00000">
            <w:pPr>
              <w:ind/>
              <w:jc w:val="center"/>
              <w:rPr>
                <w:spacing w:val="-4"/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4"/>
                <w:sz w:val="22"/>
              </w:rPr>
              <w:t>п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4"/>
                <w:sz w:val="22"/>
              </w:rPr>
              <w:t>п</w:t>
            </w:r>
            <w:r>
              <w:rPr>
                <w:spacing w:val="-4"/>
                <w:sz w:val="22"/>
              </w:rPr>
              <w:t>*</w:t>
            </w:r>
          </w:p>
        </w:tc>
        <w:tc>
          <w:tcPr>
            <w:tcW w:type="dxa" w:w="3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мероприятия</w:t>
            </w:r>
          </w:p>
        </w:tc>
        <w:tc>
          <w:tcPr>
            <w:tcW w:type="dxa" w:w="17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</w:p>
        </w:tc>
        <w:tc>
          <w:tcPr>
            <w:tcW w:type="dxa" w:w="16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исполнения</w:t>
            </w:r>
          </w:p>
        </w:tc>
        <w:tc>
          <w:tcPr>
            <w:tcW w:type="dxa" w:w="871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5000000">
            <w:pPr>
              <w:ind/>
              <w:jc w:val="center"/>
              <w:rPr>
                <w:sz w:val="22"/>
              </w:rPr>
            </w:pPr>
          </w:p>
          <w:p w14:paraId="3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Финансовая оценка (бюджетный эффект),</w:t>
            </w:r>
          </w:p>
          <w:p w14:paraId="3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(тыс. рублей)*</w:t>
            </w:r>
          </w:p>
          <w:p w14:paraId="38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637"/>
        </w:trP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3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7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33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 xml:space="preserve"> год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3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c>
          <w:tcPr>
            <w:tcW w:type="dxa" w:w="160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 xml:space="preserve"> Направления по росту доходов бюджета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сельского поселения</w:t>
            </w:r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4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67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5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Всего по разделу </w:t>
            </w:r>
            <w:r>
              <w:rPr>
                <w:sz w:val="22"/>
              </w:rPr>
              <w:t>I</w:t>
            </w:r>
          </w:p>
        </w:tc>
        <w:tc>
          <w:tcPr>
            <w:tcW w:type="dxa" w:w="33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6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8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Мероприятия по расширению налогооблагаемой базы бюджета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сельского поселения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C000000">
            <w:pPr>
              <w:rPr>
                <w:sz w:val="22"/>
              </w:rPr>
            </w:pPr>
            <w:r>
              <w:rPr>
                <w:sz w:val="22"/>
              </w:rPr>
              <w:t xml:space="preserve">Проведение оценки неэффективных налоговых льгот (пониженных ставок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 налогам) и нормативными правовыми актами органов местного самоуправления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Сектор экономики и финансов Администрации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сельского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0000000"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1000000">
            <w:r>
              <w:rPr>
                <w:color w:val="000000"/>
                <w:sz w:val="24"/>
              </w:rPr>
              <w:t>**</w:t>
            </w:r>
          </w:p>
        </w:tc>
      </w:tr>
      <w:tr>
        <w:trPr>
          <w:trHeight w:hRule="atLeast" w:val="1247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3000000">
            <w:pPr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 xml:space="preserve">Повышение эффективности использования имущества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(в том числе земельных участков), находящегося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в муниципальной собственности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6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00000"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00000"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00000">
            <w:pPr>
              <w:keepNext w:val="1"/>
              <w:ind/>
              <w:rPr>
                <w:sz w:val="22"/>
              </w:rPr>
            </w:pPr>
            <w:r>
              <w:rPr>
                <w:sz w:val="22"/>
              </w:rPr>
              <w:t xml:space="preserve">Актуализация налогооблагаемой базы,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в том числе</w:t>
            </w:r>
          </w:p>
          <w:p w14:paraId="5B000000">
            <w:pPr>
              <w:rPr>
                <w:sz w:val="22"/>
              </w:rPr>
            </w:pPr>
            <w:r>
              <w:rPr>
                <w:sz w:val="22"/>
              </w:rPr>
              <w:t xml:space="preserve">вовлечение в налоговый оборот объектов недвижимости, включая </w:t>
            </w:r>
            <w:r>
              <w:rPr>
                <w:sz w:val="22"/>
              </w:rPr>
              <w:t>земельные участки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00000">
            <w:r>
              <w:rPr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00000">
            <w:r>
              <w:rPr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62000000">
            <w:pPr>
              <w:rPr>
                <w:sz w:val="22"/>
              </w:rPr>
            </w:pPr>
            <w:r>
              <w:rPr>
                <w:sz w:val="22"/>
              </w:rPr>
              <w:t>Увеличение налоговой базы по налогу на имущество физических лиц за счет налогообложения от кадастровой стоимости объектов, не имеющих  инвентаризационной стоимости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6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6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65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66000000"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67000000"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00000">
            <w:pPr>
              <w:rPr>
                <w:sz w:val="22"/>
              </w:rPr>
            </w:pPr>
            <w:r>
              <w:rPr>
                <w:sz w:val="22"/>
              </w:rPr>
              <w:t>Повышение собираемости налогов и сокращение задолженности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00000">
            <w:pPr>
              <w:rPr>
                <w:sz w:val="22"/>
              </w:rPr>
            </w:pPr>
            <w:r>
              <w:rPr>
                <w:sz w:val="22"/>
              </w:rPr>
              <w:t xml:space="preserve">Снижение задолженности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 налоговым и неналоговым доходам за счет повышения эффективности работы Координационных советов и рабочих групп по взысканию задолженности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Сектор экономики и финансов Администрации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сельского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00000"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00000"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160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  <w:r>
              <w:rPr>
                <w:sz w:val="22"/>
              </w:rPr>
              <w:t xml:space="preserve">. Направления по оптимизации расходов бюджета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сельского поселения 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67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00000">
            <w:pPr>
              <w:rPr>
                <w:sz w:val="22"/>
              </w:rPr>
            </w:pPr>
            <w:r>
              <w:rPr>
                <w:sz w:val="22"/>
              </w:rPr>
              <w:t>Всего по разделу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II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333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00000">
            <w:pPr>
              <w:ind/>
              <w:jc w:val="center"/>
            </w:pPr>
            <w:r>
              <w:rPr>
                <w:sz w:val="22"/>
              </w:rPr>
              <w:t>-</w:t>
            </w:r>
          </w:p>
          <w:p w14:paraId="75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57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00000">
            <w:pPr>
              <w:rPr>
                <w:sz w:val="22"/>
              </w:rPr>
            </w:pPr>
          </w:p>
          <w:p w14:paraId="7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00000">
            <w:pPr>
              <w:ind/>
              <w:jc w:val="center"/>
            </w:pPr>
            <w:r>
              <w:rPr>
                <w:sz w:val="22"/>
              </w:rPr>
              <w:t>-</w:t>
            </w:r>
          </w:p>
          <w:p w14:paraId="79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Оптимизация расходов на муниципальное управление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00000">
            <w:pPr>
              <w:rPr>
                <w:sz w:val="22"/>
              </w:rPr>
            </w:pPr>
            <w:r>
              <w:rPr>
                <w:sz w:val="22"/>
              </w:rPr>
              <w:t xml:space="preserve">Выявление и ликвидация избыточных (дублирующих) функций органов управления, включая реорганизацию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(где это необходимо) системы исполнительных органов местного самоуправления 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сельского поселения 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type="dxa" w:w="3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00000">
            <w:pPr>
              <w:rPr>
                <w:sz w:val="22"/>
              </w:rPr>
            </w:pPr>
            <w:r>
              <w:rPr>
                <w:sz w:val="22"/>
              </w:rPr>
              <w:t>Инвентаризация расходных обязательств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 поселения</w:t>
            </w:r>
            <w:r>
              <w:rPr>
                <w:sz w:val="22"/>
              </w:rPr>
              <w:t xml:space="preserve"> с целью установления расходных обязательств, не связанных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 решением вопросов, отнесенных Конституцией Российской Федерации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 федеральными законами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 полномочиям органов местного самоуправления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00000">
            <w:pPr>
              <w:ind/>
              <w:jc w:val="center"/>
            </w:pPr>
            <w:r>
              <w:rPr>
                <w:sz w:val="22"/>
              </w:rPr>
              <w:t>постоянно</w:t>
            </w:r>
          </w:p>
        </w:tc>
        <w:tc>
          <w:tcPr>
            <w:tcW w:type="dxa" w:w="3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1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8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B000000">
            <w:pPr>
              <w:rPr>
                <w:sz w:val="22"/>
              </w:rPr>
            </w:pPr>
            <w:r>
              <w:rPr>
                <w:sz w:val="22"/>
              </w:rPr>
              <w:t xml:space="preserve">Подготовка проектов нормативных правовых актов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сельского поселения </w:t>
            </w:r>
            <w:r>
              <w:rPr>
                <w:sz w:val="22"/>
              </w:rPr>
              <w:t xml:space="preserve">об отмене расходных обязательств, не связанных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 решением вопросов, отнесенных Конституцией Российской Федерации и федеральными законами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 полномочиям органов местного самоуправления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 необходимости</w:t>
            </w:r>
          </w:p>
        </w:tc>
        <w:tc>
          <w:tcPr>
            <w:tcW w:type="dxa" w:w="3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1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00000">
            <w:pPr>
              <w:rPr>
                <w:sz w:val="24"/>
              </w:rPr>
            </w:pPr>
            <w:r>
              <w:rPr>
                <w:sz w:val="24"/>
              </w:rPr>
              <w:t>Направление объема прироста дотации на выравнивание бюджетной обеспеченности муниципальных образований и (или) доходов по замещающим указанные дотации дополнительным нормативам отчислений от налога на доходы физических лиц в полном объеме на финансовое обеспечение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коммунальных услуг, услуг связи, котельного и печного</w:t>
            </w:r>
            <w:r>
              <w:rPr>
                <w:sz w:val="24"/>
              </w:rPr>
              <w:t xml:space="preserve"> топлива, горюче-смазочных материалов, уплату налогов и сборов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type="dxa" w:w="3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1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00000">
            <w:pPr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снижение объема бюджетных ассигнований в части расходов на оплату труда работников бюджетной сферы и начислений на нее (за исключением случаев </w:t>
            </w:r>
            <w:r>
              <w:rPr>
                <w:sz w:val="24"/>
              </w:rPr>
              <w:t>экономии, реорганизации бюджетных учреждений)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type="dxa" w:w="33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1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E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00000">
            <w:pPr>
              <w:rPr>
                <w:sz w:val="22"/>
              </w:rPr>
            </w:pPr>
            <w:r>
              <w:rPr>
                <w:sz w:val="22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Анализ штатных расписаний муниципальных учреждений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 поселения</w:t>
            </w:r>
            <w:r>
              <w:rPr>
                <w:sz w:val="22"/>
              </w:rPr>
              <w:t>, в том числе принятие мер по сокращению штатной численности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00000">
            <w:pPr>
              <w:ind/>
              <w:jc w:val="center"/>
              <w:rPr>
                <w:b w:val="1"/>
                <w:strike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9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7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8000000">
            <w:pPr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00000">
            <w:pPr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Недопущение создания муниципальных учреждений и изменение структуры муниципальных учреждений, приводящие к увеличению штатной численности и бюджетных ассигнований, за исключением случаев, если это обусловлено изменениями федерального и областного законодательства</w:t>
            </w:r>
            <w:r>
              <w:t xml:space="preserve"> </w:t>
            </w:r>
            <w:r>
              <w:rPr>
                <w:sz w:val="24"/>
              </w:rPr>
              <w:t xml:space="preserve">или необходимостью оптимизации расходов бюджета </w:t>
            </w:r>
            <w:r>
              <w:rPr>
                <w:sz w:val="24"/>
              </w:rPr>
              <w:t xml:space="preserve">Тарасовского 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00000">
            <w:r>
              <w:rPr>
                <w:sz w:val="22"/>
              </w:rPr>
              <w:t>ежегодно</w:t>
            </w:r>
          </w:p>
        </w:tc>
        <w:tc>
          <w:tcPr>
            <w:tcW w:type="dxa" w:w="33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00000">
            <w:pPr>
              <w:ind/>
              <w:jc w:val="center"/>
              <w:rPr>
                <w:b w:val="1"/>
                <w:strike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9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инвентаризации движимого и недвижимого </w:t>
            </w:r>
            <w:r>
              <w:rPr>
                <w:spacing w:val="-4"/>
                <w:sz w:val="22"/>
              </w:rPr>
              <w:t>имущества подведомственных</w:t>
            </w:r>
            <w:r>
              <w:rPr>
                <w:sz w:val="22"/>
              </w:rPr>
              <w:t xml:space="preserve"> учреждений с последующим исключением содержания имущества, не используемого </w:t>
            </w:r>
            <w:r>
              <w:rPr>
                <w:spacing w:val="-4"/>
                <w:sz w:val="22"/>
              </w:rPr>
              <w:t>учреждением для выполнения</w:t>
            </w:r>
            <w:r>
              <w:rPr>
                <w:sz w:val="22"/>
              </w:rPr>
              <w:t xml:space="preserve"> муниципального задания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2000000">
            <w:r>
              <w:rPr>
                <w:sz w:val="22"/>
              </w:rPr>
              <w:t>ежегодно</w:t>
            </w:r>
          </w:p>
        </w:tc>
        <w:tc>
          <w:tcPr>
            <w:tcW w:type="dxa" w:w="33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00000">
            <w:pPr>
              <w:ind/>
              <w:jc w:val="center"/>
              <w:rPr>
                <w:b w:val="1"/>
                <w:strike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9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00000">
            <w:pPr>
              <w:rPr>
                <w:sz w:val="22"/>
              </w:rPr>
            </w:pPr>
            <w:r>
              <w:rPr>
                <w:sz w:val="22"/>
              </w:rPr>
              <w:t xml:space="preserve">Реорганизация муниципальных учреждений 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сельского поселения путем слияния, присоединения, изменения типа учреждений, а также ликвидация муниципальных учреждений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сельского поселения 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00000">
            <w:pPr>
              <w:ind/>
              <w:jc w:val="center"/>
              <w:rPr>
                <w:b w:val="1"/>
                <w:strike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59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00000">
            <w:pPr>
              <w:rPr>
                <w:sz w:val="22"/>
              </w:rPr>
            </w:pPr>
          </w:p>
        </w:tc>
        <w:tc>
          <w:tcPr>
            <w:tcW w:type="dxa" w:w="12118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00000">
            <w:pPr>
              <w:rPr>
                <w:sz w:val="22"/>
              </w:rPr>
            </w:pPr>
            <w:r>
              <w:rPr>
                <w:sz w:val="22"/>
              </w:rPr>
              <w:t>Совершенствование системы закупок для муниципальных нужд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00000">
            <w:pPr>
              <w:rPr>
                <w:sz w:val="22"/>
              </w:rPr>
            </w:pPr>
            <w:r>
              <w:rPr>
                <w:sz w:val="22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type="dxa" w:w="3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61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5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00000">
            <w:pPr>
              <w:ind/>
              <w:jc w:val="center"/>
            </w:pPr>
            <w:r>
              <w:rPr>
                <w:color w:val="000000"/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0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Осуществление полномочий по контролю в сфере закупок, закрепленных за финансовыми органами законодательством Российской Федерации о контрактной системе в сфере закупок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Тарасовского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z w:val="24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I квартал  года</w:t>
            </w:r>
          </w:p>
        </w:tc>
        <w:tc>
          <w:tcPr>
            <w:tcW w:type="dxa" w:w="3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**</w:t>
            </w:r>
          </w:p>
        </w:tc>
        <w:tc>
          <w:tcPr>
            <w:tcW w:type="dxa" w:w="161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00000">
            <w:pPr>
              <w:tabs>
                <w:tab w:leader="none" w:pos="4176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>Оптимизация инвестиционных расходов, сокращение дебиторской и кредиторской задолженности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4.1 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00000">
            <w:pPr>
              <w:rPr>
                <w:sz w:val="22"/>
              </w:rPr>
            </w:pPr>
            <w:r>
              <w:rPr>
                <w:sz w:val="22"/>
              </w:rPr>
              <w:t xml:space="preserve">Недопущение возникновения по состоянию на 1-е число каждого месяца просроченной кредиторской задолженности органов местного самоуправления, бюджетных и автономных учреждений </w:t>
            </w:r>
            <w:r>
              <w:rPr>
                <w:sz w:val="22"/>
              </w:rPr>
              <w:t xml:space="preserve">Тарасовского </w:t>
            </w:r>
            <w:r>
              <w:rPr>
                <w:sz w:val="22"/>
              </w:rPr>
              <w:t xml:space="preserve"> сельского поселения, источником финансового </w:t>
            </w:r>
            <w:r>
              <w:rPr>
                <w:sz w:val="22"/>
              </w:rPr>
              <w:t>обеспечения</w:t>
            </w:r>
            <w:r>
              <w:rPr>
                <w:sz w:val="22"/>
              </w:rPr>
              <w:t xml:space="preserve"> деятельности которых являются средства бюджета муниципального образования (за исключением иных источников финансирования), в части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</w:t>
            </w:r>
            <w:r>
              <w:rPr>
                <w:sz w:val="22"/>
              </w:rPr>
              <w:t>коммунальных услуг, услуг связи, котельного и печного топлива, горюче-смазочных материалов, уплату налогов и сборов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Администрация </w:t>
            </w:r>
            <w:r>
              <w:rPr>
                <w:color w:val="000000"/>
                <w:sz w:val="24"/>
              </w:rPr>
              <w:t xml:space="preserve">Тарасовского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сельского</w:t>
            </w:r>
            <w:r>
              <w:rPr>
                <w:color w:val="000000"/>
                <w:sz w:val="24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16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00000">
            <w:pPr>
              <w:rPr>
                <w:sz w:val="22"/>
              </w:rPr>
            </w:pPr>
            <w:r>
              <w:rPr>
                <w:sz w:val="22"/>
              </w:rPr>
              <w:t>Анализ причин возникновения и принятие плана сокращения дебиторской задолженности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>Тарасовского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сельского</w:t>
            </w:r>
            <w:r>
              <w:rPr>
                <w:sz w:val="22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A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постоянно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16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>
        <w:trPr>
          <w:trHeight w:hRule="atLeast" w:val="449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00000">
            <w:pPr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III</w:t>
            </w:r>
            <w:r>
              <w:rPr>
                <w:color w:val="000000"/>
                <w:sz w:val="24"/>
              </w:rPr>
              <w:t xml:space="preserve">. Направления по сокращению муниципального долга </w:t>
            </w:r>
            <w:r>
              <w:rPr>
                <w:color w:val="000000"/>
                <w:sz w:val="24"/>
              </w:rPr>
              <w:t>Тарасовского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00000">
            <w:pPr>
              <w:ind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type="dxa" w:w="67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Всего по разделу </w:t>
            </w:r>
            <w:r>
              <w:rPr>
                <w:color w:val="000000"/>
                <w:sz w:val="24"/>
              </w:rPr>
              <w:t>III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16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00000">
            <w:pPr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Меры по сокращению расходов на обслуживание муниципального долга </w:t>
            </w:r>
            <w:r>
              <w:rPr>
                <w:color w:val="000000"/>
                <w:sz w:val="24"/>
              </w:rPr>
              <w:t xml:space="preserve">Тарасовского 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00000">
            <w:pPr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1.1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00000">
            <w:pPr>
              <w:rPr>
                <w:sz w:val="24"/>
              </w:rPr>
            </w:pPr>
            <w:r>
              <w:rPr>
                <w:sz w:val="24"/>
              </w:rPr>
              <w:t xml:space="preserve">Сокращение расходов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на обслуживание муниципального долга за 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00000">
            <w:pPr>
              <w:ind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 xml:space="preserve">Тарасовского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z w:val="24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00000">
            <w:pPr>
              <w:ind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  <w:tc>
          <w:tcPr>
            <w:tcW w:type="dxa" w:w="16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00000">
            <w:pPr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</w:t>
            </w:r>
          </w:p>
        </w:tc>
        <w:tc>
          <w:tcPr>
            <w:tcW w:type="dxa" w:w="155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00000">
            <w:pPr>
              <w:rPr>
                <w:sz w:val="24"/>
              </w:rPr>
            </w:pPr>
            <w:r>
              <w:rPr>
                <w:sz w:val="24"/>
              </w:rPr>
              <w:t>Мероприятия по оптимизации муниципального долга</w:t>
            </w:r>
          </w:p>
        </w:tc>
      </w:tr>
      <w:t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00000">
            <w:pPr>
              <w:ind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2.1</w:t>
            </w:r>
          </w:p>
        </w:tc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00000">
            <w:pPr>
              <w:rPr>
                <w:sz w:val="24"/>
              </w:rPr>
            </w:pPr>
            <w:r>
              <w:rPr>
                <w:sz w:val="24"/>
              </w:rPr>
              <w:t xml:space="preserve">Направление дополнительных доходов, экономии по расходам и остатков средств бюджета </w:t>
            </w:r>
            <w:r>
              <w:rPr>
                <w:sz w:val="24"/>
              </w:rPr>
              <w:t xml:space="preserve">Тарасовского </w:t>
            </w:r>
            <w:r>
              <w:rPr>
                <w:sz w:val="24"/>
              </w:rPr>
              <w:t xml:space="preserve"> сельского поселения отчетного года на досрочное погашение долговых обязательств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и (или) уменьшение планируемых заимствований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00000">
            <w:pPr>
              <w:ind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Тарасовского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z w:val="24"/>
              </w:rPr>
              <w:t xml:space="preserve"> поселения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00000">
            <w:pPr>
              <w:ind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  <w:tc>
          <w:tcPr>
            <w:tcW w:type="dxa" w:w="16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</w:tr>
      <w:tr>
        <w:tc>
          <w:tcPr>
            <w:tcW w:type="dxa" w:w="734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00000">
            <w:pPr>
              <w:ind/>
              <w:jc w:val="righ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Итого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  <w:tc>
          <w:tcPr>
            <w:tcW w:type="dxa" w:w="16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00000">
            <w:pPr>
              <w:ind/>
              <w:jc w:val="center"/>
            </w:pPr>
            <w:r>
              <w:rPr>
                <w:sz w:val="24"/>
              </w:rPr>
              <w:t>**</w:t>
            </w:r>
          </w:p>
        </w:tc>
      </w:tr>
    </w:tbl>
    <w:p w14:paraId="FB000000">
      <w:pPr>
        <w:ind w:firstLine="567"/>
        <w:jc w:val="both"/>
        <w:rPr>
          <w:sz w:val="28"/>
        </w:rPr>
      </w:pPr>
    </w:p>
    <w:p w14:paraId="FC000000">
      <w:pPr>
        <w:ind w:firstLine="567"/>
        <w:jc w:val="both"/>
        <w:rPr>
          <w:sz w:val="28"/>
        </w:rPr>
      </w:pPr>
      <w:r>
        <w:rPr>
          <w:sz w:val="28"/>
        </w:rPr>
        <w:t>Глава  Администрации</w:t>
      </w:r>
    </w:p>
    <w:p w14:paraId="FD000000">
      <w:pPr>
        <w:tabs>
          <w:tab w:leader="none" w:pos="7116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Тарасовского </w:t>
      </w:r>
      <w:r>
        <w:rPr>
          <w:sz w:val="28"/>
        </w:rPr>
        <w:t>сельского</w:t>
      </w:r>
      <w:r>
        <w:rPr>
          <w:sz w:val="28"/>
        </w:rPr>
        <w:t xml:space="preserve"> поселения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 xml:space="preserve">           А. С. Лаврухин</w:t>
      </w:r>
    </w:p>
    <w:p w14:paraId="FE000000">
      <w:pPr>
        <w:spacing w:line="240" w:lineRule="atLeast"/>
        <w:ind/>
        <w:rPr>
          <w:sz w:val="28"/>
        </w:rPr>
      </w:pPr>
    </w:p>
    <w:p w14:paraId="FF000000">
      <w:pPr>
        <w:ind w:firstLine="709"/>
        <w:jc w:val="right"/>
        <w:rPr>
          <w:sz w:val="28"/>
        </w:rPr>
      </w:pPr>
    </w:p>
    <w:p w14:paraId="00010000">
      <w:pPr>
        <w:ind w:firstLine="709"/>
        <w:jc w:val="right"/>
        <w:rPr>
          <w:sz w:val="28"/>
        </w:rPr>
      </w:pPr>
    </w:p>
    <w:p w14:paraId="01010000">
      <w:pPr>
        <w:ind w:firstLine="709"/>
        <w:jc w:val="right"/>
        <w:rPr>
          <w:sz w:val="28"/>
        </w:rPr>
      </w:pPr>
    </w:p>
    <w:p w14:paraId="02010000">
      <w:pPr>
        <w:ind w:firstLine="709"/>
        <w:jc w:val="right"/>
        <w:rPr>
          <w:sz w:val="28"/>
        </w:rPr>
      </w:pPr>
      <w:r>
        <w:rPr>
          <w:sz w:val="28"/>
        </w:rPr>
        <w:t>Приложение № 2</w:t>
      </w:r>
    </w:p>
    <w:p w14:paraId="03010000">
      <w:pPr>
        <w:ind w:firstLine="709"/>
        <w:jc w:val="right"/>
        <w:rPr>
          <w:sz w:val="28"/>
        </w:rPr>
      </w:pPr>
      <w:r>
        <w:rPr>
          <w:sz w:val="28"/>
        </w:rPr>
        <w:t>к постановлению</w:t>
      </w:r>
    </w:p>
    <w:p w14:paraId="04010000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</w:p>
    <w:p w14:paraId="05010000">
      <w:pPr>
        <w:ind w:firstLine="709"/>
        <w:jc w:val="right"/>
        <w:rPr>
          <w:sz w:val="28"/>
        </w:rPr>
      </w:pPr>
      <w:r>
        <w:rPr>
          <w:sz w:val="28"/>
        </w:rPr>
        <w:t>Тарасовского  сельского поселения</w:t>
      </w:r>
    </w:p>
    <w:p w14:paraId="06010000">
      <w:pPr>
        <w:ind w:firstLine="709"/>
        <w:jc w:val="right"/>
        <w:rPr>
          <w:sz w:val="28"/>
        </w:rPr>
      </w:pPr>
      <w:r>
        <w:rPr>
          <w:sz w:val="28"/>
        </w:rPr>
        <w:t>от 04</w:t>
      </w:r>
      <w:r>
        <w:rPr>
          <w:sz w:val="28"/>
        </w:rPr>
        <w:t>.</w:t>
      </w:r>
      <w:r>
        <w:rPr>
          <w:sz w:val="28"/>
        </w:rPr>
        <w:t>03.202</w:t>
      </w:r>
      <w:r>
        <w:rPr>
          <w:sz w:val="28"/>
        </w:rPr>
        <w:t>6</w:t>
      </w:r>
      <w:r>
        <w:rPr>
          <w:sz w:val="28"/>
        </w:rPr>
        <w:t xml:space="preserve"> № </w:t>
      </w:r>
      <w:r>
        <w:rPr>
          <w:sz w:val="28"/>
        </w:rPr>
        <w:t>47</w:t>
      </w:r>
    </w:p>
    <w:p w14:paraId="07010000">
      <w:pPr>
        <w:ind w:firstLine="709"/>
        <w:jc w:val="right"/>
        <w:rPr>
          <w:sz w:val="28"/>
        </w:rPr>
      </w:pPr>
    </w:p>
    <w:p w14:paraId="0801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09010000">
      <w:pPr>
        <w:ind/>
        <w:jc w:val="center"/>
        <w:rPr>
          <w:sz w:val="28"/>
        </w:rPr>
      </w:pPr>
      <w:r>
        <w:rPr>
          <w:sz w:val="28"/>
        </w:rPr>
        <w:t xml:space="preserve">по Плану мероприятий по росту доходного потенциала Тарасовского сельского поселения, оптимизации </w:t>
      </w:r>
    </w:p>
    <w:p w14:paraId="0A010000">
      <w:pPr>
        <w:ind/>
        <w:jc w:val="center"/>
        <w:rPr>
          <w:sz w:val="28"/>
        </w:rPr>
      </w:pPr>
      <w:r>
        <w:rPr>
          <w:sz w:val="28"/>
        </w:rPr>
        <w:t>расходов бюджета Тарасовского сельского поселения и сокращению муниципального долга Тарасовского сельского поселения на 202</w:t>
      </w:r>
      <w:r>
        <w:rPr>
          <w:sz w:val="28"/>
        </w:rPr>
        <w:t>7</w:t>
      </w:r>
      <w:r>
        <w:rPr>
          <w:sz w:val="28"/>
        </w:rPr>
        <w:t>-202</w:t>
      </w:r>
      <w:r>
        <w:rPr>
          <w:sz w:val="28"/>
        </w:rPr>
        <w:t>9</w:t>
      </w:r>
      <w:r>
        <w:rPr>
          <w:sz w:val="28"/>
        </w:rPr>
        <w:t xml:space="preserve"> годы</w:t>
      </w:r>
    </w:p>
    <w:p w14:paraId="0B010000">
      <w:pPr>
        <w:ind/>
        <w:jc w:val="center"/>
        <w:rPr>
          <w:sz w:val="22"/>
        </w:rPr>
      </w:pP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619"/>
        <w:gridCol w:w="1967"/>
        <w:gridCol w:w="1685"/>
        <w:gridCol w:w="983"/>
        <w:gridCol w:w="983"/>
        <w:gridCol w:w="1685"/>
        <w:gridCol w:w="2106"/>
        <w:gridCol w:w="1686"/>
        <w:gridCol w:w="1965"/>
        <w:gridCol w:w="1405"/>
      </w:tblGrid>
      <w:tr>
        <w:tc>
          <w:tcPr>
            <w:tcW w:type="dxa" w:w="6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10000">
            <w:pPr>
              <w:ind/>
              <w:jc w:val="center"/>
              <w:rPr>
                <w:spacing w:val="-4"/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4"/>
                <w:sz w:val="22"/>
              </w:rPr>
              <w:t>п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4"/>
                <w:sz w:val="22"/>
              </w:rPr>
              <w:t>п</w:t>
            </w:r>
            <w:r>
              <w:rPr>
                <w:spacing w:val="-4"/>
                <w:sz w:val="22"/>
              </w:rPr>
              <w:t>*</w:t>
            </w:r>
          </w:p>
        </w:tc>
        <w:tc>
          <w:tcPr>
            <w:tcW w:type="dxa" w:w="19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мероприятия*</w:t>
            </w:r>
          </w:p>
        </w:tc>
        <w:tc>
          <w:tcPr>
            <w:tcW w:type="dxa" w:w="1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исполнитель*</w:t>
            </w:r>
          </w:p>
        </w:tc>
        <w:tc>
          <w:tcPr>
            <w:tcW w:type="dxa" w:w="19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исполнения</w:t>
            </w:r>
          </w:p>
        </w:tc>
        <w:tc>
          <w:tcPr>
            <w:tcW w:type="dxa" w:w="1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Финансовая оценка (бюджетный эффект),</w:t>
            </w:r>
          </w:p>
          <w:p w14:paraId="1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(тыс. рублей)*</w:t>
            </w:r>
          </w:p>
        </w:tc>
        <w:tc>
          <w:tcPr>
            <w:tcW w:type="dxa" w:w="21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Финансовая оценка (бюджетный эффект), предусмотренная </w:t>
            </w:r>
          </w:p>
          <w:p w14:paraId="1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законе о бюджете на отчетную дату</w:t>
            </w:r>
          </w:p>
          <w:p w14:paraId="1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(тыс. рублей)</w:t>
            </w:r>
          </w:p>
        </w:tc>
        <w:tc>
          <w:tcPr>
            <w:tcW w:type="dxa" w:w="1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Полученный финансовый (бюджетный) эффект, </w:t>
            </w:r>
          </w:p>
          <w:p w14:paraId="1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(тыс. рублей)</w:t>
            </w:r>
          </w:p>
        </w:tc>
        <w:tc>
          <w:tcPr>
            <w:tcW w:type="dxa" w:w="1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Полученный результат**</w:t>
            </w:r>
          </w:p>
        </w:tc>
        <w:tc>
          <w:tcPr>
            <w:tcW w:type="dxa" w:w="1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  <w:p w14:paraId="1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</w:tr>
      <w:tr>
        <w:tc>
          <w:tcPr>
            <w:tcW w:type="dxa" w:w="6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план*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type="dxa" w:w="1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21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2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D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10000">
            <w:pPr>
              <w:ind/>
              <w:jc w:val="center"/>
              <w:rPr>
                <w:sz w:val="22"/>
              </w:rPr>
            </w:pPr>
          </w:p>
        </w:tc>
      </w:tr>
    </w:tbl>
    <w:p w14:paraId="30010000">
      <w:pPr>
        <w:ind w:firstLine="709"/>
        <w:jc w:val="both"/>
        <w:rPr>
          <w:sz w:val="28"/>
        </w:rPr>
      </w:pPr>
    </w:p>
    <w:p w14:paraId="31010000">
      <w:pPr>
        <w:ind w:firstLine="709"/>
        <w:jc w:val="both"/>
        <w:rPr>
          <w:sz w:val="28"/>
        </w:rPr>
      </w:pPr>
      <w:r>
        <w:rPr>
          <w:sz w:val="28"/>
        </w:rPr>
        <w:t>* Заполняется в соответствии с приложением № 1.</w:t>
      </w:r>
    </w:p>
    <w:p w14:paraId="32010000">
      <w:pPr>
        <w:ind w:firstLine="709"/>
        <w:jc w:val="both"/>
        <w:rPr>
          <w:sz w:val="28"/>
        </w:rPr>
      </w:pPr>
      <w:r>
        <w:rPr>
          <w:sz w:val="28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14:paraId="33010000">
      <w:pPr>
        <w:ind w:firstLine="709"/>
        <w:jc w:val="both"/>
        <w:rPr>
          <w:sz w:val="28"/>
        </w:rPr>
      </w:pPr>
      <w:r>
        <w:rPr>
          <w:sz w:val="28"/>
        </w:rPr>
        <w:t>*** Заполняется в случае неисполнения плановых значений финансовой оценки (бюджетного эффекта).</w:t>
      </w:r>
    </w:p>
    <w:p w14:paraId="34010000">
      <w:pPr>
        <w:ind w:left="770"/>
        <w:rPr>
          <w:sz w:val="28"/>
        </w:rPr>
      </w:pPr>
    </w:p>
    <w:p w14:paraId="35010000">
      <w:pPr>
        <w:ind w:firstLine="709"/>
        <w:rPr>
          <w:sz w:val="28"/>
        </w:rPr>
      </w:pPr>
    </w:p>
    <w:p w14:paraId="36010000">
      <w:pPr>
        <w:ind w:firstLine="567"/>
        <w:jc w:val="both"/>
        <w:rPr>
          <w:sz w:val="28"/>
        </w:rPr>
      </w:pPr>
      <w:r>
        <w:rPr>
          <w:sz w:val="28"/>
        </w:rPr>
        <w:t>Глава  Администрации</w:t>
      </w:r>
    </w:p>
    <w:p w14:paraId="37010000">
      <w:pPr>
        <w:tabs>
          <w:tab w:leader="none" w:pos="7116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Тарасовского </w:t>
      </w:r>
      <w:r>
        <w:rPr>
          <w:sz w:val="28"/>
        </w:rPr>
        <w:t>сельского</w:t>
      </w:r>
      <w:r>
        <w:rPr>
          <w:sz w:val="28"/>
        </w:rPr>
        <w:t xml:space="preserve"> поселения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 xml:space="preserve">           А. С. Лаврухин</w:t>
      </w:r>
    </w:p>
    <w:p w14:paraId="38010000">
      <w:pPr>
        <w:ind w:firstLine="567"/>
        <w:jc w:val="both"/>
        <w:rPr>
          <w:rStyle w:val="Style_9_ch"/>
          <w:sz w:val="28"/>
        </w:rPr>
      </w:pPr>
    </w:p>
    <w:sectPr>
      <w:footerReference r:id="rId2" w:type="default"/>
      <w:pgSz w:h="11907" w:orient="landscape" w:w="16840"/>
      <w:pgMar w:bottom="992" w:footer="720" w:gutter="0" w:header="720" w:left="851" w:right="992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xl71"/>
    <w:basedOn w:val="Style_10"/>
    <w:link w:val="Style_11_ch"/>
    <w:pPr>
      <w:spacing w:afterAutospacing="on" w:beforeAutospacing="on"/>
      <w:ind/>
      <w:jc w:val="center"/>
    </w:pPr>
    <w:rPr>
      <w:sz w:val="28"/>
    </w:rPr>
  </w:style>
  <w:style w:styleId="Style_11_ch" w:type="character">
    <w:name w:val="xl71"/>
    <w:basedOn w:val="Style_10_ch"/>
    <w:link w:val="Style_11"/>
    <w:rPr>
      <w:sz w:val="28"/>
    </w:rPr>
  </w:style>
  <w:style w:styleId="Style_12" w:type="paragraph">
    <w:name w:val="Знак Знак Знак Знак"/>
    <w:basedOn w:val="Style_10"/>
    <w:link w:val="Style_12_ch"/>
    <w:pPr>
      <w:spacing w:afterAutospacing="on" w:beforeAutospacing="on"/>
      <w:ind/>
      <w:jc w:val="both"/>
    </w:pPr>
    <w:rPr>
      <w:rFonts w:ascii="Tahoma" w:hAnsi="Tahoma"/>
    </w:rPr>
  </w:style>
  <w:style w:styleId="Style_12_ch" w:type="character">
    <w:name w:val="Знак Знак Знак Знак"/>
    <w:basedOn w:val="Style_10_ch"/>
    <w:link w:val="Style_12"/>
    <w:rPr>
      <w:rFonts w:ascii="Tahoma" w:hAnsi="Tahoma"/>
    </w:rPr>
  </w:style>
  <w:style w:styleId="Style_13" w:type="paragraph">
    <w:name w:val="ConsNormal"/>
    <w:link w:val="Style_13_ch"/>
    <w:pPr>
      <w:widowControl w:val="0"/>
      <w:ind w:firstLine="720"/>
    </w:pPr>
    <w:rPr>
      <w:rFonts w:ascii="Arial" w:hAnsi="Arial"/>
    </w:rPr>
  </w:style>
  <w:style w:styleId="Style_13_ch" w:type="character">
    <w:name w:val="ConsNormal"/>
    <w:link w:val="Style_13"/>
    <w:rPr>
      <w:rFonts w:ascii="Arial" w:hAnsi="Arial"/>
    </w:rPr>
  </w:style>
  <w:style w:styleId="Style_14" w:type="paragraph">
    <w:name w:val="toc 2"/>
    <w:next w:val="Style_10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4" w:type="paragraph">
    <w:name w:val="No Spacing"/>
    <w:link w:val="Style_4_ch"/>
  </w:style>
  <w:style w:styleId="Style_4_ch" w:type="character">
    <w:name w:val="No Spacing"/>
    <w:link w:val="Style_4"/>
  </w:style>
  <w:style w:styleId="Style_15" w:type="paragraph">
    <w:name w:val="toc 4"/>
    <w:next w:val="Style_10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0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0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2" w:type="paragraph">
    <w:name w:val="page number"/>
    <w:basedOn w:val="Style_18"/>
    <w:link w:val="Style_2_ch"/>
  </w:style>
  <w:style w:styleId="Style_2_ch" w:type="character">
    <w:name w:val="page number"/>
    <w:basedOn w:val="Style_18_ch"/>
    <w:link w:val="Style_2"/>
  </w:style>
  <w:style w:styleId="Style_19" w:type="paragraph">
    <w:name w:val="Body Text"/>
    <w:basedOn w:val="Style_10"/>
    <w:link w:val="Style_19_ch"/>
  </w:style>
  <w:style w:styleId="Style_19_ch" w:type="character">
    <w:name w:val="Body Text"/>
    <w:basedOn w:val="Style_10_ch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10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5" w:type="paragraph">
    <w:name w:val="header"/>
    <w:basedOn w:val="Style_10"/>
    <w:link w:val="Style_5_ch"/>
    <w:pPr>
      <w:tabs>
        <w:tab w:leader="none" w:pos="4153" w:val="center"/>
        <w:tab w:leader="none" w:pos="8306" w:val="right"/>
      </w:tabs>
      <w:ind/>
    </w:pPr>
  </w:style>
  <w:style w:styleId="Style_5_ch" w:type="character">
    <w:name w:val="header"/>
    <w:basedOn w:val="Style_10_ch"/>
    <w:link w:val="Style_5"/>
  </w:style>
  <w:style w:styleId="Style_22" w:type="paragraph">
    <w:name w:val="Balloon Text"/>
    <w:basedOn w:val="Style_10"/>
    <w:link w:val="Style_22_ch"/>
    <w:rPr>
      <w:rFonts w:ascii="Tahoma" w:hAnsi="Tahoma"/>
      <w:sz w:val="16"/>
    </w:rPr>
  </w:style>
  <w:style w:styleId="Style_22_ch" w:type="character">
    <w:name w:val="Balloon Text"/>
    <w:basedOn w:val="Style_10_ch"/>
    <w:link w:val="Style_22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3" w:type="paragraph">
    <w:name w:val="ConsPlusNormal"/>
    <w:link w:val="Style_23_ch"/>
    <w:pPr>
      <w:widowControl w:val="0"/>
      <w:ind/>
    </w:pPr>
    <w:rPr>
      <w:sz w:val="28"/>
    </w:rPr>
  </w:style>
  <w:style w:styleId="Style_23_ch" w:type="character">
    <w:name w:val="ConsPlusNormal"/>
    <w:link w:val="Style_23"/>
    <w:rPr>
      <w:sz w:val="28"/>
    </w:rPr>
  </w:style>
  <w:style w:styleId="Style_24" w:type="paragraph">
    <w:name w:val="toc 3"/>
    <w:next w:val="Style_10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ConsPlusTitle"/>
    <w:link w:val="Style_25_ch"/>
    <w:pPr>
      <w:widowControl w:val="0"/>
      <w:ind/>
    </w:pPr>
    <w:rPr>
      <w:b w:val="1"/>
      <w:sz w:val="28"/>
    </w:rPr>
  </w:style>
  <w:style w:styleId="Style_25_ch" w:type="character">
    <w:name w:val="ConsPlusTitle"/>
    <w:link w:val="Style_25"/>
    <w:rPr>
      <w:b w:val="1"/>
      <w:sz w:val="28"/>
    </w:rPr>
  </w:style>
  <w:style w:styleId="Style_26" w:type="paragraph">
    <w:name w:val="heading 5"/>
    <w:next w:val="Style_10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Знак Знак"/>
    <w:link w:val="Style_27_ch"/>
    <w:rPr>
      <w:b w:val="1"/>
      <w:sz w:val="28"/>
    </w:rPr>
  </w:style>
  <w:style w:styleId="Style_27_ch" w:type="character">
    <w:name w:val="Знак Знак"/>
    <w:link w:val="Style_27"/>
    <w:rPr>
      <w:b w:val="1"/>
      <w:sz w:val="28"/>
    </w:rPr>
  </w:style>
  <w:style w:styleId="Style_28" w:type="paragraph">
    <w:name w:val="heading 1"/>
    <w:basedOn w:val="Style_10"/>
    <w:next w:val="Style_10"/>
    <w:link w:val="Style_28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28_ch" w:type="character">
    <w:name w:val="heading 1"/>
    <w:basedOn w:val="Style_10_ch"/>
    <w:link w:val="Style_28"/>
    <w:rPr>
      <w:rFonts w:ascii="AG Souvenir" w:hAnsi="AG Souvenir"/>
      <w:b w:val="1"/>
      <w:spacing w:val="38"/>
      <w:sz w:val="28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10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9" w:type="paragraph">
    <w:name w:val="Font Style11"/>
    <w:basedOn w:val="Style_18"/>
    <w:link w:val="Style_9_ch"/>
    <w:rPr>
      <w:rFonts w:ascii="Times New Roman" w:hAnsi="Times New Roman"/>
      <w:sz w:val="26"/>
    </w:rPr>
  </w:style>
  <w:style w:styleId="Style_9_ch" w:type="character">
    <w:name w:val="Font Style11"/>
    <w:basedOn w:val="Style_18_ch"/>
    <w:link w:val="Style_9"/>
    <w:rPr>
      <w:rFonts w:ascii="Times New Roman" w:hAnsi="Times New Roman"/>
      <w:sz w:val="26"/>
    </w:rPr>
  </w:style>
  <w:style w:styleId="Style_32" w:type="paragraph">
    <w:name w:val="toc 9"/>
    <w:next w:val="Style_10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Postan"/>
    <w:basedOn w:val="Style_10"/>
    <w:link w:val="Style_33_ch"/>
    <w:pPr>
      <w:ind/>
      <w:jc w:val="center"/>
    </w:pPr>
    <w:rPr>
      <w:sz w:val="28"/>
    </w:rPr>
  </w:style>
  <w:style w:styleId="Style_33_ch" w:type="character">
    <w:name w:val="Postan"/>
    <w:basedOn w:val="Style_10_ch"/>
    <w:link w:val="Style_33"/>
    <w:rPr>
      <w:sz w:val="28"/>
    </w:rPr>
  </w:style>
  <w:style w:styleId="Style_34" w:type="paragraph">
    <w:name w:val="toc 8"/>
    <w:next w:val="Style_10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1" w:type="paragraph">
    <w:name w:val="footer"/>
    <w:basedOn w:val="Style_10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10_ch"/>
    <w:link w:val="Style_1"/>
  </w:style>
  <w:style w:styleId="Style_35" w:type="paragraph">
    <w:name w:val="Body Text Indent"/>
    <w:basedOn w:val="Style_10"/>
    <w:link w:val="Style_35_ch"/>
    <w:pPr>
      <w:ind w:firstLine="709"/>
      <w:jc w:val="both"/>
    </w:pPr>
  </w:style>
  <w:style w:styleId="Style_35_ch" w:type="character">
    <w:name w:val="Body Text Indent"/>
    <w:basedOn w:val="Style_10_ch"/>
    <w:link w:val="Style_35"/>
  </w:style>
  <w:style w:styleId="Style_7" w:type="paragraph">
    <w:name w:val="List Paragraph"/>
    <w:basedOn w:val="Style_10"/>
    <w:link w:val="Style_7_ch"/>
    <w:pPr>
      <w:ind w:left="720"/>
      <w:contextualSpacing w:val="1"/>
    </w:pPr>
  </w:style>
  <w:style w:styleId="Style_7_ch" w:type="character">
    <w:name w:val="List Paragraph"/>
    <w:basedOn w:val="Style_10_ch"/>
    <w:link w:val="Style_7"/>
  </w:style>
  <w:style w:styleId="Style_36" w:type="paragraph">
    <w:name w:val="toc 5"/>
    <w:next w:val="Style_10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next w:val="Style_10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Body Text 2"/>
    <w:basedOn w:val="Style_10"/>
    <w:link w:val="Style_38_ch"/>
    <w:pPr>
      <w:spacing w:after="120" w:line="480" w:lineRule="auto"/>
      <w:ind/>
    </w:pPr>
  </w:style>
  <w:style w:styleId="Style_38_ch" w:type="character">
    <w:name w:val="Body Text 2"/>
    <w:basedOn w:val="Style_10_ch"/>
    <w:link w:val="Style_38"/>
  </w:style>
  <w:style w:styleId="Style_3" w:type="paragraph">
    <w:name w:val="Title"/>
    <w:basedOn w:val="Style_10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10_ch"/>
    <w:link w:val="Style_3"/>
    <w:rPr>
      <w:b w:val="1"/>
      <w:sz w:val="28"/>
    </w:rPr>
  </w:style>
  <w:style w:styleId="Style_39" w:type="paragraph">
    <w:name w:val="heading 4"/>
    <w:next w:val="Style_10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10"/>
    <w:next w:val="Style_10"/>
    <w:link w:val="Style_40_ch"/>
    <w:uiPriority w:val="9"/>
    <w:qFormat/>
    <w:pPr>
      <w:keepNext w:val="1"/>
      <w:ind w:left="709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10_ch"/>
    <w:link w:val="Style_40"/>
    <w:rPr>
      <w:rFonts w:ascii="Cambria" w:hAnsi="Cambria"/>
      <w:b w:val="1"/>
      <w:i w:val="1"/>
      <w:sz w:val="28"/>
    </w:rPr>
  </w:style>
  <w:style w:styleId="Style_41" w:type="table">
    <w:name w:val="Table Grid"/>
    <w:basedOn w:val="Style_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2026-03-04T10:54:25Z</dcterms:modified>
</cp:coreProperties>
</file>