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hanging="0"/>
        <w:jc w:val="center"/>
        <w:rPr/>
      </w:pPr>
      <w:r>
        <w:rPr>
          <w:szCs w:val="28"/>
        </w:rPr>
        <w:t xml:space="preserve">                                                                                                                          </w:t>
      </w:r>
    </w:p>
    <w:p>
      <w:pPr>
        <w:pStyle w:val="Normal"/>
        <w:ind w:hanging="0"/>
        <w:jc w:val="center"/>
        <w:rPr>
          <w:szCs w:val="28"/>
        </w:rPr>
      </w:pPr>
      <w:r>
        <w:rPr>
          <w:szCs w:val="28"/>
        </w:rPr>
        <w:t xml:space="preserve">   </w:t>
      </w:r>
      <w:r>
        <w:rPr/>
        <w:drawing>
          <wp:inline distT="0" distB="0" distL="0" distR="0">
            <wp:extent cx="666750" cy="847725"/>
            <wp:effectExtent l="0" t="0" r="0" b="0"/>
            <wp:docPr id="1" name="Рисунок 1" descr="Герб_Тарасовского сп 14 c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Герб_Тарасовского сп 14 cdr"/>
                    <pic:cNvPicPr>
                      <a:picLocks noChangeAspect="1" noChangeArrowheads="1"/>
                    </pic:cNvPicPr>
                  </pic:nvPicPr>
                  <pic:blipFill>
                    <a:blip r:embed="rId2"/>
                    <a:stretch>
                      <a:fillRect/>
                    </a:stretch>
                  </pic:blipFill>
                  <pic:spPr bwMode="auto">
                    <a:xfrm>
                      <a:off x="0" y="0"/>
                      <a:ext cx="666750" cy="847725"/>
                    </a:xfrm>
                    <a:prstGeom prst="rect">
                      <a:avLst/>
                    </a:prstGeom>
                  </pic:spPr>
                </pic:pic>
              </a:graphicData>
            </a:graphic>
          </wp:inline>
        </w:drawing>
      </w:r>
      <w:r>
        <w:rPr>
          <w:szCs w:val="28"/>
        </w:rPr>
        <w:t xml:space="preserve">                                                                                                         </w:t>
      </w:r>
    </w:p>
    <w:p>
      <w:pPr>
        <w:pStyle w:val="Normal"/>
        <w:ind w:hanging="0"/>
        <w:jc w:val="center"/>
        <w:rPr>
          <w:szCs w:val="28"/>
        </w:rPr>
      </w:pPr>
      <w:r>
        <w:rPr>
          <w:szCs w:val="28"/>
        </w:rPr>
      </w:r>
    </w:p>
    <w:p>
      <w:pPr>
        <w:pStyle w:val="Normal"/>
        <w:jc w:val="center"/>
        <w:rPr>
          <w:szCs w:val="28"/>
        </w:rPr>
      </w:pPr>
      <w:r>
        <w:rPr>
          <w:szCs w:val="28"/>
        </w:rPr>
        <w:t>РОССИЙСКАЯ ФЕДЕРАЦИЯ</w:t>
      </w:r>
    </w:p>
    <w:p>
      <w:pPr>
        <w:pStyle w:val="Normal"/>
        <w:jc w:val="center"/>
        <w:rPr>
          <w:szCs w:val="28"/>
        </w:rPr>
      </w:pPr>
      <w:r>
        <w:rPr>
          <w:szCs w:val="28"/>
        </w:rPr>
        <w:t>РОСТОВСКАЯ ОБЛАСТЬ</w:t>
      </w:r>
    </w:p>
    <w:p>
      <w:pPr>
        <w:pStyle w:val="Normal"/>
        <w:jc w:val="center"/>
        <w:rPr>
          <w:szCs w:val="28"/>
        </w:rPr>
      </w:pPr>
      <w:r>
        <w:rPr>
          <w:szCs w:val="28"/>
        </w:rPr>
        <w:t>ТАРАСОВСКИЙ РАЙОН</w:t>
      </w:r>
    </w:p>
    <w:p>
      <w:pPr>
        <w:pStyle w:val="Normal"/>
        <w:jc w:val="center"/>
        <w:rPr>
          <w:szCs w:val="28"/>
        </w:rPr>
      </w:pPr>
      <w:r>
        <w:rPr>
          <w:szCs w:val="28"/>
        </w:rPr>
        <w:t>МУНИЦИПАЛЬНОЕ ОБРАЗОВАНИЕ</w:t>
      </w:r>
    </w:p>
    <w:p>
      <w:pPr>
        <w:pStyle w:val="Normal"/>
        <w:jc w:val="center"/>
        <w:rPr>
          <w:szCs w:val="28"/>
        </w:rPr>
      </w:pPr>
      <w:r>
        <w:rPr>
          <w:szCs w:val="28"/>
        </w:rPr>
        <w:t>«ТАРАСОВСКОЕ СЕЛЬСКОЕ ПОСЕЛЕНИЕ»</w:t>
      </w:r>
    </w:p>
    <w:p>
      <w:pPr>
        <w:pStyle w:val="Normal"/>
        <w:ind w:hanging="0"/>
        <w:rPr>
          <w:szCs w:val="28"/>
        </w:rPr>
      </w:pPr>
      <w:r>
        <w:rPr>
          <w:szCs w:val="28"/>
        </w:rPr>
      </w:r>
    </w:p>
    <w:p>
      <w:pPr>
        <w:pStyle w:val="Normal"/>
        <w:ind w:left="-567" w:hanging="0"/>
        <w:jc w:val="center"/>
        <w:rPr>
          <w:szCs w:val="28"/>
        </w:rPr>
      </w:pPr>
      <w:r>
        <w:rPr>
          <w:szCs w:val="28"/>
        </w:rPr>
        <w:t xml:space="preserve">                    </w:t>
      </w:r>
      <w:r>
        <w:rPr>
          <w:szCs w:val="28"/>
        </w:rPr>
        <w:t>СОБРАНИЕ ДЕПУТАТОВ ТАРАСОВСКОГО СЕЛЬСКОГО ПОСЕЛЕНИЯ</w:t>
      </w:r>
    </w:p>
    <w:p>
      <w:pPr>
        <w:pStyle w:val="Normal"/>
        <w:jc w:val="center"/>
        <w:rPr>
          <w:szCs w:val="28"/>
        </w:rPr>
      </w:pPr>
      <w:r>
        <w:rPr>
          <w:szCs w:val="28"/>
        </w:rPr>
      </w:r>
    </w:p>
    <w:p>
      <w:pPr>
        <w:pStyle w:val="Normal"/>
        <w:jc w:val="center"/>
        <w:rPr>
          <w:szCs w:val="28"/>
        </w:rPr>
      </w:pPr>
      <w:r>
        <w:rPr>
          <w:szCs w:val="28"/>
        </w:rPr>
      </w:r>
    </w:p>
    <w:p>
      <w:pPr>
        <w:pStyle w:val="Normal"/>
        <w:jc w:val="center"/>
        <w:rPr>
          <w:szCs w:val="28"/>
        </w:rPr>
      </w:pPr>
      <w:r>
        <w:rPr>
          <w:szCs w:val="28"/>
        </w:rPr>
        <w:t>РЕШЕНИЕ</w:t>
      </w:r>
    </w:p>
    <w:p>
      <w:pPr>
        <w:pStyle w:val="Normal"/>
        <w:ind w:hanging="0"/>
        <w:rPr>
          <w:szCs w:val="28"/>
        </w:rPr>
      </w:pPr>
      <w:r>
        <w:rPr>
          <w:szCs w:val="28"/>
        </w:rPr>
      </w:r>
    </w:p>
    <w:p>
      <w:pPr>
        <w:pStyle w:val="Normal"/>
        <w:ind w:hanging="0"/>
        <w:jc w:val="center"/>
        <w:rPr/>
      </w:pPr>
      <w:r>
        <w:rPr/>
        <w:t xml:space="preserve">«О внесении изменений в </w:t>
      </w:r>
      <w:bookmarkStart w:id="0" w:name="__DdeLink__10200_1621179581"/>
      <w:r>
        <w:rPr/>
        <w:t xml:space="preserve">решение Собрания депутатов Тарасовского сельского поселения № </w:t>
      </w:r>
      <w:r>
        <w:rPr>
          <w:rFonts w:eastAsia="Times New Roman" w:cs="Times New Roman"/>
          <w:sz w:val="28"/>
          <w:szCs w:val="20"/>
          <w:lang w:eastAsia="ru-RU"/>
        </w:rPr>
        <w:t>147</w:t>
      </w:r>
      <w:r>
        <w:rPr/>
        <w:t xml:space="preserve"> от </w:t>
      </w:r>
      <w:r>
        <w:rPr>
          <w:rFonts w:eastAsia="Times New Roman" w:cs="Times New Roman"/>
          <w:sz w:val="28"/>
          <w:szCs w:val="20"/>
          <w:lang w:eastAsia="ru-RU"/>
        </w:rPr>
        <w:t>29</w:t>
      </w:r>
      <w:r>
        <w:rPr/>
        <w:t>.</w:t>
      </w:r>
      <w:r>
        <w:rPr>
          <w:rFonts w:eastAsia="Times New Roman" w:cs="Times New Roman"/>
          <w:sz w:val="28"/>
          <w:szCs w:val="20"/>
          <w:lang w:eastAsia="ru-RU"/>
        </w:rPr>
        <w:t>08</w:t>
      </w:r>
      <w:r>
        <w:rPr/>
        <w:t>.2025 года «Об арендной плате за использование земельных участков, находящихся  в муниципальной собственности  Тарасовского сельского поселения</w:t>
      </w:r>
    </w:p>
    <w:p>
      <w:pPr>
        <w:pStyle w:val="Normal"/>
        <w:ind w:hanging="0"/>
        <w:jc w:val="center"/>
        <w:rPr/>
      </w:pPr>
      <w:r>
        <w:rPr>
          <w:szCs w:val="24"/>
        </w:rPr>
        <w:t xml:space="preserve"> </w:t>
      </w:r>
      <w:r>
        <w:rPr>
          <w:szCs w:val="24"/>
        </w:rPr>
        <w:t>Тарасовского района»</w:t>
      </w:r>
      <w:bookmarkEnd w:id="0"/>
    </w:p>
    <w:p>
      <w:pPr>
        <w:pStyle w:val="Normal"/>
        <w:jc w:val="center"/>
        <w:rPr/>
      </w:pPr>
      <w:r>
        <w:rPr/>
      </w:r>
    </w:p>
    <w:p>
      <w:pPr>
        <w:pStyle w:val="Normal"/>
        <w:rPr/>
      </w:pPr>
      <w:r>
        <w:rPr/>
        <w:t xml:space="preserve">Принято </w:t>
      </w:r>
    </w:p>
    <w:p>
      <w:pPr>
        <w:pStyle w:val="Normal"/>
        <w:ind w:hanging="0"/>
        <w:rPr/>
      </w:pPr>
      <w:r>
        <w:rPr/>
        <w:t>Собранием депутатов</w:t>
        <w:tab/>
        <w:tab/>
        <w:tab/>
        <w:tab/>
        <w:tab/>
        <w:t xml:space="preserve">                       </w:t>
      </w:r>
      <w:r>
        <w:rPr/>
        <w:t xml:space="preserve">25 февраля </w:t>
      </w:r>
      <w:r>
        <w:rPr/>
        <w:t xml:space="preserve">2026 года </w:t>
      </w:r>
    </w:p>
    <w:p>
      <w:pPr>
        <w:pStyle w:val="Normal"/>
        <w:jc w:val="center"/>
        <w:rPr/>
      </w:pPr>
      <w:r>
        <w:rPr/>
      </w:r>
    </w:p>
    <w:p>
      <w:pPr>
        <w:pStyle w:val="Normal"/>
        <w:jc w:val="center"/>
        <w:rPr/>
      </w:pPr>
      <w:r>
        <w:rPr/>
      </w:r>
    </w:p>
    <w:p>
      <w:pPr>
        <w:pStyle w:val="Normal"/>
        <w:ind w:firstLine="708"/>
        <w:rPr/>
      </w:pPr>
      <w:r>
        <w:rPr/>
        <w:t xml:space="preserve">В соответствии  с Федеральным законом от 06.10.2003 года № 131-ФЗ «Об общих принципах организации местного самоуправления Российской Федерации», со ст. 29 Устава муниципального образования «Тарасовское сельское поселение» Тарасовского района Ростовской области, с целью приведения нормативно правового акта в соответствие с действующим законодательством, Собрание депутатов Тарасовского сельского поселения Тарасовского района Ростовской области, </w:t>
      </w:r>
    </w:p>
    <w:p>
      <w:pPr>
        <w:pStyle w:val="Normal"/>
        <w:ind w:firstLine="708"/>
        <w:jc w:val="center"/>
        <w:rPr/>
      </w:pPr>
      <w:r>
        <w:rPr/>
      </w:r>
    </w:p>
    <w:p>
      <w:pPr>
        <w:pStyle w:val="Normal"/>
        <w:ind w:firstLine="708"/>
        <w:jc w:val="center"/>
        <w:rPr/>
      </w:pPr>
      <w:r>
        <w:rPr/>
        <w:t>РЕШИЛО:</w:t>
      </w:r>
    </w:p>
    <w:p>
      <w:pPr>
        <w:pStyle w:val="Normal"/>
        <w:ind w:firstLine="708"/>
        <w:jc w:val="center"/>
        <w:rPr/>
      </w:pPr>
      <w:r>
        <w:rPr/>
      </w:r>
    </w:p>
    <w:p>
      <w:pPr>
        <w:pStyle w:val="Normal"/>
        <w:ind w:firstLine="708"/>
        <w:rPr/>
      </w:pPr>
      <w:r>
        <w:rPr/>
        <w:t xml:space="preserve">1.  Внести изменения в решение Собрания депутатов Тарасовского сельского поселения № </w:t>
      </w:r>
      <w:r>
        <w:rPr>
          <w:rFonts w:eastAsia="Times New Roman" w:cs="Times New Roman"/>
          <w:sz w:val="28"/>
          <w:szCs w:val="20"/>
          <w:lang w:eastAsia="ru-RU"/>
        </w:rPr>
        <w:t>147</w:t>
      </w:r>
      <w:r>
        <w:rPr/>
        <w:t xml:space="preserve"> от </w:t>
      </w:r>
      <w:r>
        <w:rPr>
          <w:rFonts w:eastAsia="Times New Roman" w:cs="Times New Roman"/>
          <w:sz w:val="28"/>
          <w:szCs w:val="20"/>
          <w:lang w:eastAsia="ru-RU"/>
        </w:rPr>
        <w:t>29</w:t>
      </w:r>
      <w:r>
        <w:rPr/>
        <w:t>.</w:t>
      </w:r>
      <w:r>
        <w:rPr>
          <w:rFonts w:eastAsia="Times New Roman" w:cs="Times New Roman"/>
          <w:sz w:val="28"/>
          <w:szCs w:val="20"/>
          <w:lang w:eastAsia="ru-RU"/>
        </w:rPr>
        <w:t>08</w:t>
      </w:r>
      <w:r>
        <w:rPr/>
        <w:t>.2025 года «Об арендной плате за использование земельных участков, находящихся  в муниципальной собственности  Тарасовского сельского поселения</w:t>
      </w:r>
      <w:r>
        <w:rPr>
          <w:szCs w:val="24"/>
        </w:rPr>
        <w:t xml:space="preserve"> Тарасовского района»</w:t>
      </w:r>
      <w:r>
        <w:rPr/>
        <w:t>.</w:t>
      </w:r>
    </w:p>
    <w:p>
      <w:pPr>
        <w:pStyle w:val="Normal"/>
        <w:rPr/>
      </w:pPr>
      <w:r>
        <w:rPr>
          <w:szCs w:val="24"/>
        </w:rPr>
        <w:t>2. Пункт 1 дополнить абзацем следующего содержания:</w:t>
      </w:r>
    </w:p>
    <w:p>
      <w:pPr>
        <w:pStyle w:val="Normal"/>
        <w:rPr/>
      </w:pPr>
      <w:r>
        <w:rPr>
          <w:szCs w:val="24"/>
        </w:rPr>
        <w:t>"При заключении договора аренды земельного участка после 1 января 2026 г. размер арендной платы определяется на основании кадастровой стоимости земельного участка, за исключением случаев, указанных в пунктах 9.1, 9.2 и 10 настоящего Порядка".</w:t>
      </w:r>
    </w:p>
    <w:p>
      <w:pPr>
        <w:pStyle w:val="Normal"/>
        <w:rPr/>
      </w:pPr>
      <w:r>
        <w:rPr>
          <w:rFonts w:eastAsia="Times New Roman" w:cs="Times New Roman CYR" w:ascii="Times New Roman CYR" w:hAnsi="Times New Roman CYR"/>
          <w:color w:val="auto"/>
          <w:kern w:val="0"/>
          <w:sz w:val="28"/>
          <w:szCs w:val="28"/>
          <w:lang w:val="ru-RU" w:eastAsia="ar-SA" w:bidi="ar-SA"/>
        </w:rPr>
        <w:t>2</w:t>
      </w:r>
      <w:r>
        <w:rPr>
          <w:rFonts w:cs="Times New Roman CYR" w:ascii="Times New Roman CYR" w:hAnsi="Times New Roman CYR"/>
          <w:szCs w:val="28"/>
          <w:lang w:eastAsia="ar-SA"/>
        </w:rPr>
        <w:t xml:space="preserve">.1. Пункт 2 Порядка определения размера арендной платы за использование земельных участков, находящихся в муниципальной собственности </w:t>
      </w:r>
      <w:bookmarkStart w:id="1" w:name="__DdeLink__1940_3686066588"/>
      <w:r>
        <w:rPr>
          <w:rFonts w:eastAsia="Times New Roman" w:cs="Times New Roman CYR" w:ascii="Times New Roman CYR" w:hAnsi="Times New Roman CYR"/>
          <w:color w:val="auto"/>
          <w:kern w:val="0"/>
          <w:sz w:val="28"/>
          <w:szCs w:val="28"/>
          <w:lang w:val="ru-RU" w:eastAsia="ar-SA" w:bidi="ar-SA"/>
        </w:rPr>
        <w:t>Тарасовского</w:t>
      </w:r>
      <w:bookmarkEnd w:id="1"/>
      <w:r>
        <w:rPr>
          <w:rFonts w:cs="Times New Roman CYR" w:ascii="Times New Roman CYR" w:hAnsi="Times New Roman CYR"/>
          <w:szCs w:val="28"/>
          <w:lang w:eastAsia="ar-SA"/>
        </w:rPr>
        <w:t xml:space="preserve"> сельского поселения изложить в следующей редакции:</w:t>
      </w:r>
    </w:p>
    <w:p>
      <w:pPr>
        <w:pStyle w:val="Normal"/>
        <w:rPr/>
      </w:pPr>
      <w:r>
        <w:rPr>
          <w:rFonts w:cs="Times New Roman CYR" w:ascii="Times New Roman CYR" w:hAnsi="Times New Roman CYR"/>
          <w:szCs w:val="28"/>
          <w:lang w:eastAsia="ar-SA"/>
        </w:rPr>
        <w:t xml:space="preserve">«2. Размер арендной платы в случаях, предусмотренных пунктом 4 статьи 39.7 Земельного кодекса Российской Федерации, не может превышать размер арендной платы, рассчитанный для соответствующих целей в отношении земельных участков, находящихся в </w:t>
      </w:r>
      <w:r>
        <w:rPr>
          <w:rFonts w:eastAsia="Times New Roman" w:cs="Times New Roman CYR" w:ascii="Times New Roman CYR" w:hAnsi="Times New Roman CYR"/>
          <w:color w:val="auto"/>
          <w:kern w:val="0"/>
          <w:sz w:val="28"/>
          <w:szCs w:val="28"/>
          <w:lang w:val="ru-RU" w:eastAsia="ar-SA" w:bidi="ar-SA"/>
        </w:rPr>
        <w:t>муниципальной</w:t>
      </w:r>
      <w:r>
        <w:rPr>
          <w:rFonts w:cs="Times New Roman CYR" w:ascii="Times New Roman CYR" w:hAnsi="Times New Roman CYR"/>
          <w:szCs w:val="28"/>
          <w:lang w:eastAsia="ar-SA"/>
        </w:rPr>
        <w:t xml:space="preserve"> собственности.».</w:t>
      </w:r>
    </w:p>
    <w:p>
      <w:pPr>
        <w:pStyle w:val="Normal"/>
        <w:rPr/>
      </w:pPr>
      <w:r>
        <w:rPr>
          <w:szCs w:val="24"/>
        </w:rPr>
        <w:t>2.2 Добавить пункт 9.4 в Порядок определения размера арендной платы за использование земельных участков, находящихся в муниципальной собственности Тарасовского сельского поселения, следующего содержания:</w:t>
      </w:r>
    </w:p>
    <w:p>
      <w:pPr>
        <w:pStyle w:val="Normal"/>
        <w:rPr/>
      </w:pPr>
      <w:r>
        <w:rPr>
          <w:rFonts w:eastAsia="Times New Roman" w:cs="Times New Roman CYR" w:ascii="Times New Roman CYR" w:hAnsi="Times New Roman CYR"/>
          <w:color w:val="auto"/>
          <w:kern w:val="0"/>
          <w:sz w:val="28"/>
          <w:szCs w:val="24"/>
          <w:lang w:val="ru-RU" w:eastAsia="ar-SA" w:bidi="ar-SA"/>
        </w:rPr>
        <w:t>«9.4 В отношении земельных участков, предоставленных для ведения предпринимательской деятельности ветерану боевых действий, принимающему (принимавшему) участие в специальной военной операции, содействующему (содействовавшему) выполнению задач специальной военной операции на территориях Донецкой Народной Республики, Луганской Народной Республики и Украины с 24 февраля 2022 г., на территориях Запорожской области и Херсонской области с 30 сентября 2022 г., а также членам его семьи, устанавливается льготный размер арендной платы (50%) вне зависимости от площади земельного участка.»</w:t>
      </w:r>
    </w:p>
    <w:p>
      <w:pPr>
        <w:pStyle w:val="Normal"/>
        <w:rPr/>
      </w:pPr>
      <w:r>
        <w:rPr>
          <w:rFonts w:eastAsia="Times New Roman" w:cs="Times New Roman CYR" w:ascii="Times New Roman CYR" w:hAnsi="Times New Roman CYR"/>
          <w:color w:val="auto"/>
          <w:kern w:val="0"/>
          <w:sz w:val="28"/>
          <w:szCs w:val="28"/>
          <w:lang w:val="ru-RU" w:eastAsia="ar-SA" w:bidi="ar-SA"/>
        </w:rPr>
        <w:t>2</w:t>
      </w:r>
      <w:r>
        <w:rPr>
          <w:rFonts w:cs="Times New Roman CYR" w:ascii="Times New Roman CYR" w:hAnsi="Times New Roman CYR"/>
          <w:szCs w:val="28"/>
          <w:lang w:eastAsia="ar-SA"/>
        </w:rPr>
        <w:t xml:space="preserve">.3. Добавить пункт 16.1 в Порядок определения размера арендной платы за использование земельных участков, находящихся в муниципальной собственности </w:t>
      </w:r>
      <w:r>
        <w:rPr>
          <w:rFonts w:eastAsia="Times New Roman" w:cs="Times New Roman CYR" w:ascii="Times New Roman CYR" w:hAnsi="Times New Roman CYR"/>
          <w:color w:val="auto"/>
          <w:kern w:val="0"/>
          <w:sz w:val="28"/>
          <w:szCs w:val="28"/>
          <w:lang w:val="ru-RU" w:eastAsia="ar-SA" w:bidi="ar-SA"/>
        </w:rPr>
        <w:t>Тарасовского</w:t>
      </w:r>
      <w:r>
        <w:rPr>
          <w:rFonts w:cs="Times New Roman CYR" w:ascii="Times New Roman CYR" w:hAnsi="Times New Roman CYR"/>
          <w:szCs w:val="28"/>
          <w:lang w:eastAsia="ar-SA"/>
        </w:rPr>
        <w:t xml:space="preserve"> сельского поселения, следующего содержания:</w:t>
      </w:r>
    </w:p>
    <w:p>
      <w:pPr>
        <w:pStyle w:val="Normal"/>
        <w:rPr/>
      </w:pPr>
      <w:r>
        <w:rPr>
          <w:rFonts w:cs="Times New Roman CYR" w:ascii="Times New Roman CYR" w:hAnsi="Times New Roman CYR"/>
          <w:szCs w:val="28"/>
          <w:lang w:eastAsia="ar-SA"/>
        </w:rPr>
        <w:t>«16.1. В случае если земельный участок имеет более чем один вид разрешенного использования, для расчета арендной платы применяется максимальная ставка арендной платы из соответствующих указанным видам разрешенного использования земельного участка ставок арендной платы.</w:t>
      </w:r>
    </w:p>
    <w:p>
      <w:pPr>
        <w:pStyle w:val="Normal"/>
        <w:rPr/>
      </w:pPr>
      <w:r>
        <w:rPr>
          <w:rFonts w:cs="Times New Roman CYR" w:ascii="Times New Roman CYR" w:hAnsi="Times New Roman CYR"/>
          <w:szCs w:val="28"/>
          <w:lang w:eastAsia="ar-SA"/>
        </w:rPr>
        <w:t>Положения абзаца первого настоящего пункта не применяется при определении размера арендной платы по договорам аренды земельного участка в случае, если на стороне арендатора выступают несколько лиц, а также в случаях, предусмотренных пунктами 2, 7.2, 7.3 настоящего Порядка.»</w:t>
      </w:r>
    </w:p>
    <w:p>
      <w:pPr>
        <w:pStyle w:val="Normal"/>
        <w:ind w:firstLine="708"/>
        <w:rPr/>
      </w:pPr>
      <w:r>
        <w:rPr>
          <w:rFonts w:eastAsia="Times New Roman" w:cs="Times New Roman"/>
          <w:color w:val="auto"/>
          <w:kern w:val="0"/>
          <w:sz w:val="28"/>
          <w:szCs w:val="20"/>
          <w:lang w:val="ru-RU" w:eastAsia="ru-RU" w:bidi="ar-SA"/>
        </w:rPr>
        <w:t>3</w:t>
      </w:r>
      <w:r>
        <w:rPr/>
        <w:t>. Настоящее решение вступает в силу со дня его официального опубликования (обнародования).</w:t>
      </w:r>
    </w:p>
    <w:p>
      <w:pPr>
        <w:pStyle w:val="Normal"/>
        <w:rPr>
          <w:szCs w:val="28"/>
        </w:rPr>
      </w:pPr>
      <w:r>
        <w:rPr>
          <w:rFonts w:eastAsia="Times New Roman" w:cs="Times New Roman"/>
          <w:color w:val="auto"/>
          <w:kern w:val="0"/>
          <w:sz w:val="28"/>
          <w:szCs w:val="28"/>
          <w:lang w:val="ru-RU" w:eastAsia="ru-RU" w:bidi="ar-SA"/>
        </w:rPr>
        <w:t>4</w:t>
      </w:r>
      <w:r>
        <w:rPr>
          <w:szCs w:val="28"/>
        </w:rPr>
        <w:t xml:space="preserve">.   Контроль за исполнением настоящего решения оставляю за собой. </w:t>
      </w:r>
    </w:p>
    <w:p>
      <w:pPr>
        <w:pStyle w:val="Normal"/>
        <w:ind w:hanging="0"/>
        <w:rPr>
          <w:szCs w:val="28"/>
        </w:rPr>
      </w:pPr>
      <w:r>
        <w:rPr>
          <w:szCs w:val="28"/>
        </w:rPr>
      </w:r>
    </w:p>
    <w:p>
      <w:pPr>
        <w:pStyle w:val="Normal"/>
        <w:ind w:hanging="0"/>
        <w:rPr>
          <w:szCs w:val="28"/>
        </w:rPr>
      </w:pPr>
      <w:r>
        <w:rPr>
          <w:szCs w:val="28"/>
        </w:rPr>
        <w:t>Председатель Собрания депутатов-</w:t>
      </w:r>
    </w:p>
    <w:p>
      <w:pPr>
        <w:pStyle w:val="Normal"/>
        <w:ind w:hanging="0"/>
        <w:rPr/>
      </w:pPr>
      <w:r>
        <w:rPr>
          <w:szCs w:val="28"/>
        </w:rPr>
        <w:t xml:space="preserve">глава Тарасовского сельского поселения                         </w:t>
        <w:tab/>
        <w:t xml:space="preserve">              П.Г. Хлопонин</w:t>
      </w:r>
    </w:p>
    <w:p>
      <w:pPr>
        <w:pStyle w:val="Normal"/>
        <w:ind w:hanging="0"/>
        <w:rPr>
          <w:szCs w:val="28"/>
        </w:rPr>
      </w:pPr>
      <w:r>
        <w:rPr>
          <w:szCs w:val="28"/>
        </w:rPr>
      </w:r>
    </w:p>
    <w:p>
      <w:pPr>
        <w:pStyle w:val="Normal"/>
        <w:ind w:hanging="0"/>
        <w:rPr>
          <w:szCs w:val="28"/>
        </w:rPr>
      </w:pPr>
      <w:r>
        <w:rPr>
          <w:szCs w:val="28"/>
        </w:rPr>
      </w:r>
    </w:p>
    <w:p>
      <w:pPr>
        <w:pStyle w:val="Normal"/>
        <w:ind w:hanging="0"/>
        <w:rPr>
          <w:szCs w:val="28"/>
        </w:rPr>
      </w:pPr>
      <w:r>
        <w:rPr>
          <w:szCs w:val="28"/>
        </w:rPr>
        <w:t>п. Тарасовский</w:t>
      </w:r>
    </w:p>
    <w:p>
      <w:pPr>
        <w:pStyle w:val="Normal"/>
        <w:ind w:hanging="0"/>
        <w:rPr/>
      </w:pPr>
      <w:r>
        <w:rPr>
          <w:szCs w:val="28"/>
        </w:rPr>
        <w:t xml:space="preserve">25 февраля </w:t>
      </w:r>
      <w:r>
        <w:rPr>
          <w:szCs w:val="28"/>
        </w:rPr>
        <w:t>202</w:t>
      </w:r>
      <w:r>
        <w:rPr>
          <w:rFonts w:eastAsia="Times New Roman" w:cs="Times New Roman"/>
          <w:color w:val="auto"/>
          <w:kern w:val="0"/>
          <w:sz w:val="28"/>
          <w:szCs w:val="28"/>
          <w:lang w:val="ru-RU" w:eastAsia="ru-RU" w:bidi="ar-SA"/>
        </w:rPr>
        <w:t>6</w:t>
      </w:r>
      <w:r>
        <w:rPr>
          <w:szCs w:val="28"/>
        </w:rPr>
        <w:t xml:space="preserve"> года</w:t>
      </w:r>
    </w:p>
    <w:p>
      <w:pPr>
        <w:pStyle w:val="Normal"/>
        <w:ind w:hanging="0"/>
        <w:rPr/>
      </w:pPr>
      <w:r>
        <w:rPr>
          <w:szCs w:val="28"/>
        </w:rPr>
        <w:t xml:space="preserve">№  </w:t>
      </w:r>
      <w:r>
        <w:rPr>
          <w:szCs w:val="28"/>
        </w:rPr>
        <w:t>169</w:t>
      </w:r>
    </w:p>
    <w:p>
      <w:pPr>
        <w:pStyle w:val="Normal"/>
        <w:rPr/>
      </w:pPr>
      <w:r>
        <w:rPr/>
      </w:r>
    </w:p>
    <w:sectPr>
      <w:type w:val="nextPage"/>
      <w:pgSz w:w="11906" w:h="16838"/>
      <w:pgMar w:left="1134" w:right="850" w:header="0" w:top="655" w:footer="0" w:bottom="1142"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roman"/>
    <w:pitch w:val="variable"/>
  </w:font>
  <w:font w:name="Times New Roman CYR">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7"/>
      <w:numFmt w:val="decimal"/>
      <w:lvlText w:val="Статья %1."/>
      <w:lvlJc w:val="left"/>
      <w:pPr>
        <w:tabs>
          <w:tab w:val="num" w:pos="2859"/>
        </w:tabs>
        <w:ind w:left="699" w:firstLine="720"/>
      </w:pPr>
      <w:rPr>
        <w:i w:val="false"/>
        <w:b w:val="false"/>
      </w:r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10"/>
  <w:defaultTabStop w:val="708"/>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Inden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4c341d"/>
    <w:pPr>
      <w:widowControl/>
      <w:bidi w:val="0"/>
      <w:spacing w:lineRule="auto" w:line="240" w:before="0" w:after="0"/>
      <w:ind w:firstLine="720"/>
      <w:jc w:val="both"/>
    </w:pPr>
    <w:rPr>
      <w:rFonts w:ascii="Times New Roman" w:hAnsi="Times New Roman" w:eastAsia="Times New Roman" w:cs="Times New Roman"/>
      <w:color w:val="auto"/>
      <w:kern w:val="0"/>
      <w:sz w:val="28"/>
      <w:szCs w:val="20"/>
      <w:lang w:val="ru-RU" w:eastAsia="ru-RU" w:bidi="ar-SA"/>
    </w:rPr>
  </w:style>
  <w:style w:type="paragraph" w:styleId="3" w:customStyle="1">
    <w:name w:val="Heading 3"/>
    <w:basedOn w:val="Normal"/>
    <w:next w:val="Normal"/>
    <w:link w:val="3"/>
    <w:semiHidden/>
    <w:qFormat/>
    <w:rsid w:val="004c341d"/>
    <w:pPr>
      <w:keepNext w:val="true"/>
      <w:spacing w:lineRule="exact" w:line="321" w:before="110" w:after="0"/>
      <w:ind w:firstLine="567"/>
      <w:jc w:val="center"/>
      <w:outlineLvl w:val="2"/>
    </w:pPr>
    <w:rPr>
      <w:b/>
      <w:bCs/>
      <w:sz w:val="26"/>
      <w:szCs w:val="26"/>
    </w:rPr>
  </w:style>
  <w:style w:type="paragraph" w:styleId="4" w:customStyle="1">
    <w:name w:val="Heading 4"/>
    <w:basedOn w:val="Normal"/>
    <w:next w:val="Normal"/>
    <w:link w:val="4"/>
    <w:semiHidden/>
    <w:qFormat/>
    <w:rsid w:val="004c341d"/>
    <w:pPr>
      <w:keepNext w:val="true"/>
      <w:jc w:val="center"/>
      <w:outlineLvl w:val="3"/>
    </w:pPr>
    <w:rPr>
      <w:b/>
      <w:bCs/>
      <w:szCs w:val="26"/>
    </w:rPr>
  </w:style>
  <w:style w:type="paragraph" w:styleId="5" w:customStyle="1">
    <w:name w:val="Heading 5"/>
    <w:basedOn w:val="Normal"/>
    <w:next w:val="Normal"/>
    <w:link w:val="5"/>
    <w:semiHidden/>
    <w:qFormat/>
    <w:rsid w:val="004c341d"/>
    <w:pPr>
      <w:keepNext w:val="true"/>
      <w:ind w:hanging="0"/>
      <w:jc w:val="center"/>
      <w:outlineLvl w:val="4"/>
    </w:pPr>
    <w:rPr>
      <w:b/>
      <w:bCs/>
      <w:szCs w:val="26"/>
    </w:rPr>
  </w:style>
  <w:style w:type="paragraph" w:styleId="7" w:customStyle="1">
    <w:name w:val="Heading 7"/>
    <w:basedOn w:val="Normal"/>
    <w:next w:val="Normal"/>
    <w:link w:val="7"/>
    <w:semiHidden/>
    <w:qFormat/>
    <w:rsid w:val="004c341d"/>
    <w:pPr>
      <w:keepNext w:val="true"/>
      <w:numPr>
        <w:ilvl w:val="0"/>
        <w:numId w:val="1"/>
      </w:numPr>
      <w:outlineLvl w:val="0"/>
    </w:pPr>
    <w:rPr>
      <w:b/>
      <w:bCs/>
      <w:szCs w:val="26"/>
    </w:rPr>
  </w:style>
  <w:style w:type="character" w:styleId="DefaultParagraphFont" w:default="1">
    <w:name w:val="Default Paragraph Font"/>
    <w:uiPriority w:val="1"/>
    <w:semiHidden/>
    <w:unhideWhenUsed/>
    <w:qFormat/>
    <w:rPr/>
  </w:style>
  <w:style w:type="character" w:styleId="Style10" w:customStyle="1">
    <w:name w:val="Основной текст с отступом Знак"/>
    <w:basedOn w:val="DefaultParagraphFont"/>
    <w:link w:val="a3"/>
    <w:semiHidden/>
    <w:qFormat/>
    <w:rsid w:val="004c341d"/>
    <w:rPr>
      <w:rFonts w:ascii="Times New Roman" w:hAnsi="Times New Roman" w:eastAsia="Times New Roman" w:cs="Times New Roman"/>
      <w:sz w:val="26"/>
      <w:szCs w:val="26"/>
      <w:lang w:eastAsia="ru-RU"/>
    </w:rPr>
  </w:style>
  <w:style w:type="character" w:styleId="31" w:customStyle="1">
    <w:name w:val="Заголовок 3 Знак"/>
    <w:basedOn w:val="DefaultParagraphFont"/>
    <w:link w:val="Heading3"/>
    <w:semiHidden/>
    <w:qFormat/>
    <w:locked/>
    <w:rsid w:val="004c341d"/>
    <w:rPr>
      <w:rFonts w:ascii="Times New Roman" w:hAnsi="Times New Roman" w:eastAsia="Times New Roman" w:cs="Times New Roman"/>
      <w:b/>
      <w:bCs/>
      <w:sz w:val="26"/>
      <w:szCs w:val="26"/>
      <w:lang w:eastAsia="ru-RU"/>
    </w:rPr>
  </w:style>
  <w:style w:type="character" w:styleId="41" w:customStyle="1">
    <w:name w:val="Заголовок 4 Знак"/>
    <w:basedOn w:val="DefaultParagraphFont"/>
    <w:link w:val="Heading4"/>
    <w:semiHidden/>
    <w:qFormat/>
    <w:locked/>
    <w:rsid w:val="004c341d"/>
    <w:rPr>
      <w:rFonts w:ascii="Times New Roman" w:hAnsi="Times New Roman" w:eastAsia="Times New Roman" w:cs="Times New Roman"/>
      <w:b/>
      <w:bCs/>
      <w:sz w:val="28"/>
      <w:szCs w:val="26"/>
      <w:lang w:eastAsia="ru-RU"/>
    </w:rPr>
  </w:style>
  <w:style w:type="character" w:styleId="51" w:customStyle="1">
    <w:name w:val="Заголовок 5 Знак"/>
    <w:basedOn w:val="DefaultParagraphFont"/>
    <w:link w:val="Heading5"/>
    <w:semiHidden/>
    <w:qFormat/>
    <w:locked/>
    <w:rsid w:val="004c341d"/>
    <w:rPr>
      <w:rFonts w:ascii="Times New Roman" w:hAnsi="Times New Roman" w:eastAsia="Times New Roman" w:cs="Times New Roman"/>
      <w:b/>
      <w:bCs/>
      <w:sz w:val="28"/>
      <w:szCs w:val="26"/>
      <w:lang w:eastAsia="ru-RU"/>
    </w:rPr>
  </w:style>
  <w:style w:type="character" w:styleId="71" w:customStyle="1">
    <w:name w:val="Заголовок 7 Знак"/>
    <w:basedOn w:val="DefaultParagraphFont"/>
    <w:link w:val="Heading7"/>
    <w:semiHidden/>
    <w:qFormat/>
    <w:locked/>
    <w:rsid w:val="004c341d"/>
    <w:rPr>
      <w:rFonts w:ascii="Times New Roman" w:hAnsi="Times New Roman" w:eastAsia="Times New Roman" w:cs="Times New Roman"/>
      <w:b/>
      <w:bCs/>
      <w:sz w:val="28"/>
      <w:szCs w:val="26"/>
      <w:lang w:eastAsia="ru-RU"/>
    </w:rPr>
  </w:style>
  <w:style w:type="character" w:styleId="Style11" w:customStyle="1">
    <w:name w:val="Интернет-ссылка"/>
    <w:basedOn w:val="DefaultParagraphFont"/>
    <w:semiHidden/>
    <w:rsid w:val="004c341d"/>
    <w:rPr>
      <w:strike w:val="false"/>
      <w:dstrike w:val="false"/>
      <w:color w:val="0000FF"/>
      <w:u w:val="none"/>
      <w:effect w:val="none"/>
    </w:rPr>
  </w:style>
  <w:style w:type="paragraph" w:styleId="Style12">
    <w:name w:val="Заголовок"/>
    <w:basedOn w:val="Normal"/>
    <w:next w:val="Style13"/>
    <w:qFormat/>
    <w:pPr>
      <w:keepNext w:val="true"/>
      <w:spacing w:before="240" w:after="120"/>
    </w:pPr>
    <w:rPr>
      <w:rFonts w:ascii="Liberation Sans" w:hAnsi="Liberation Sans" w:eastAsia="Microsoft YaHei" w:cs="Arial"/>
      <w:sz w:val="28"/>
      <w:szCs w:val="28"/>
    </w:rPr>
  </w:style>
  <w:style w:type="paragraph" w:styleId="Style13">
    <w:name w:val="Body Text"/>
    <w:basedOn w:val="Normal"/>
    <w:pPr>
      <w:spacing w:lineRule="auto" w:line="276" w:before="0" w:after="140"/>
    </w:pPr>
    <w:rPr/>
  </w:style>
  <w:style w:type="paragraph" w:styleId="Style14">
    <w:name w:val="List"/>
    <w:basedOn w:val="Style13"/>
    <w:pPr/>
    <w:rPr>
      <w:rFonts w:cs="Arial"/>
    </w:rPr>
  </w:style>
  <w:style w:type="paragraph" w:styleId="Style15">
    <w:name w:val="Caption"/>
    <w:basedOn w:val="Normal"/>
    <w:qFormat/>
    <w:pPr>
      <w:suppressLineNumbers/>
      <w:spacing w:before="120" w:after="120"/>
    </w:pPr>
    <w:rPr>
      <w:rFonts w:cs="Arial"/>
      <w:i/>
      <w:iCs/>
      <w:sz w:val="24"/>
      <w:szCs w:val="24"/>
    </w:rPr>
  </w:style>
  <w:style w:type="paragraph" w:styleId="Style16">
    <w:name w:val="Указатель"/>
    <w:basedOn w:val="Normal"/>
    <w:qFormat/>
    <w:pPr>
      <w:suppressLineNumbers/>
    </w:pPr>
    <w:rPr>
      <w:rFonts w:cs="Arial"/>
    </w:rPr>
  </w:style>
  <w:style w:type="paragraph" w:styleId="Style17">
    <w:name w:val="Body Text Indent"/>
    <w:basedOn w:val="Normal"/>
    <w:link w:val="a4"/>
    <w:semiHidden/>
    <w:unhideWhenUsed/>
    <w:rsid w:val="004c341d"/>
    <w:pPr>
      <w:spacing w:lineRule="exact" w:line="321"/>
      <w:ind w:firstLine="567"/>
    </w:pPr>
    <w:rPr>
      <w:sz w:val="26"/>
      <w:szCs w:val="26"/>
    </w:rPr>
  </w:style>
  <w:style w:type="paragraph" w:styleId="Style18" w:customStyle="1">
    <w:name w:val="Абзац"/>
    <w:qFormat/>
    <w:rsid w:val="004c341d"/>
    <w:pPr>
      <w:widowControl/>
      <w:bidi w:val="0"/>
      <w:spacing w:lineRule="auto" w:line="240" w:before="0" w:after="0"/>
      <w:ind w:firstLine="720"/>
      <w:jc w:val="both"/>
    </w:pPr>
    <w:rPr>
      <w:rFonts w:ascii="Times New Roman" w:hAnsi="Times New Roman" w:eastAsia="Times New Roman" w:cs="Times New Roman"/>
      <w:color w:val="auto"/>
      <w:kern w:val="0"/>
      <w:sz w:val="28"/>
      <w:szCs w:val="20"/>
      <w:lang w:val="ru-RU" w:eastAsia="ru-RU" w:bidi="ar-SA"/>
    </w:rPr>
  </w:style>
  <w:style w:type="paragraph" w:styleId="ListParagraph">
    <w:name w:val="List Paragraph"/>
    <w:basedOn w:val="Normal"/>
    <w:uiPriority w:val="34"/>
    <w:qFormat/>
    <w:rsid w:val="00f70f33"/>
    <w:pPr>
      <w:spacing w:before="0" w:after="0"/>
      <w:ind w:left="720" w:firstLine="720"/>
      <w:contextualSpacing/>
    </w:pPr>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0DEBF-E41A-45AB-89F0-E66AEDC6B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Application>LibreOffice/6.3.1.2$Windows_X86_64 LibreOffice_project/b79626edf0065ac373bd1df5c28bd630b4424273</Application>
  <Pages>2</Pages>
  <Words>459</Words>
  <Characters>3335</Characters>
  <CharactersWithSpaces>4094</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2025-01-22T05:11:00Z</dcterms:created>
  <dc:creator>ADMTARSP</dc:creator>
  <dc:description/>
  <dc:language>ru-RU</dc:language>
  <cp:lastModifiedBy/>
  <cp:lastPrinted>2026-02-26T07:42:49Z</cp:lastPrinted>
  <dcterms:modified xsi:type="dcterms:W3CDTF">2026-02-26T07:43:42Z</dcterms:modified>
  <cp:revision>26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