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hanging="0"/>
        <w:rPr/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ПРОЕКТ</w:t>
      </w:r>
    </w:p>
    <w:p>
      <w:pPr>
        <w:pStyle w:val="Normal"/>
        <w:ind w:left="2832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/>
        <w:drawing>
          <wp:inline distT="0" distB="0" distL="0" distR="0">
            <wp:extent cx="609600" cy="823595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</w:t>
      </w:r>
    </w:p>
    <w:p>
      <w:pPr>
        <w:pStyle w:val="21"/>
        <w:jc w:val="center"/>
        <w:rPr>
          <w:b/>
          <w:b/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ТАРАСОВСКИЙ РАЙОН</w:t>
      </w:r>
    </w:p>
    <w:p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МУНИЦИПАЛЬНОЕ ОБРАЗОВАНИЕ </w:t>
      </w:r>
    </w:p>
    <w:p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«ТАРАСОВСКОЕ СЕЛЬСКОЕ ПОСЕЛЕНИЕ»</w:t>
      </w:r>
    </w:p>
    <w:p>
      <w:pPr>
        <w:pStyle w:val="21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ТАРАСОВСКОГО СЕЛЬСКОГО ПОСЕЛЕНИЯ</w:t>
      </w:r>
    </w:p>
    <w:p>
      <w:pPr>
        <w:pStyle w:val="Normal"/>
        <w:suppressAutoHyphens w:val="true"/>
        <w:spacing w:lineRule="auto" w:line="276" w:before="200" w:after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</w:r>
    </w:p>
    <w:p>
      <w:pPr>
        <w:pStyle w:val="Normal"/>
        <w:suppressAutoHyphens w:val="true"/>
        <w:spacing w:lineRule="auto" w:line="276" w:before="200" w:after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  <w:t>ПОСТАНОВЛЕНИЕ</w:t>
      </w:r>
    </w:p>
    <w:p>
      <w:pPr>
        <w:pStyle w:val="Normal"/>
        <w:suppressAutoHyphens w:val="true"/>
        <w:spacing w:lineRule="auto" w:line="276" w:before="200" w:after="0"/>
        <w:jc w:val="center"/>
        <w:rPr/>
      </w:pPr>
      <w:r>
        <w:rPr>
          <w:bCs/>
          <w:sz w:val="28"/>
          <w:szCs w:val="28"/>
        </w:rPr>
        <w:t>___________202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 </w:t>
      </w:r>
      <w:r>
        <w:rPr>
          <w:rFonts w:cs="Times New Roman CYR" w:ascii="Times New Roman CYR" w:hAnsi="Times New Roman CYR"/>
          <w:bCs/>
          <w:sz w:val="28"/>
          <w:szCs w:val="28"/>
        </w:rPr>
        <w:t>№ ______</w:t>
      </w:r>
    </w:p>
    <w:p>
      <w:pPr>
        <w:pStyle w:val="Normal"/>
        <w:suppressAutoHyphens w:val="true"/>
        <w:spacing w:lineRule="auto" w:line="276" w:before="20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>
      <w:pPr>
        <w:pStyle w:val="Normal"/>
        <w:suppressAutoHyphens w:val="true"/>
        <w:spacing w:lineRule="auto" w:line="276" w:before="20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Times New Roman CYR" w:ascii="Times New Roman CYR" w:hAnsi="Times New Roman CYR"/>
          <w:bCs/>
          <w:sz w:val="28"/>
          <w:szCs w:val="28"/>
        </w:rPr>
        <w:t xml:space="preserve">Тарасовского сельского поселения № 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21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2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 от 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1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0</w:t>
      </w:r>
      <w:r>
        <w:rPr>
          <w:rFonts w:cs="Times New Roman CYR" w:ascii="Times New Roman CYR" w:hAnsi="Times New Roman CYR"/>
          <w:bCs/>
          <w:sz w:val="28"/>
          <w:szCs w:val="28"/>
        </w:rPr>
        <w:t>.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11</w:t>
      </w:r>
      <w:r>
        <w:rPr>
          <w:rFonts w:cs="Times New Roman CYR" w:ascii="Times New Roman CYR" w:hAnsi="Times New Roman CYR"/>
          <w:bCs/>
          <w:sz w:val="28"/>
          <w:szCs w:val="28"/>
        </w:rPr>
        <w:t>.20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2</w:t>
      </w: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3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 года «</w:t>
      </w:r>
      <w:r>
        <w:rPr>
          <w:rFonts w:cs="Times New Roman CYR" w:ascii="Times New Roman CYR" w:hAnsi="Times New Roman CYR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аренду без проведения торгов»</w:t>
      </w:r>
    </w:p>
    <w:p>
      <w:pPr>
        <w:pStyle w:val="Normal"/>
        <w:suppressAutoHyphens w:val="true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</w:r>
    </w:p>
    <w:p>
      <w:pPr>
        <w:pStyle w:val="Normal"/>
        <w:suppressAutoHyphens w:val="true"/>
        <w:ind w:firstLine="708"/>
        <w:jc w:val="both"/>
        <w:rPr/>
      </w:pPr>
      <w:r>
        <w:rPr>
          <w:rFonts w:cs="Times New Roman CYR" w:ascii="Times New Roman CYR" w:hAnsi="Times New Roman CYR"/>
          <w:bCs/>
          <w:sz w:val="28"/>
          <w:szCs w:val="28"/>
        </w:rPr>
        <w:t xml:space="preserve">В соответствии с Земельным кодексом Российской Федерации,  Федеральным законом от 31.07.2025 № 295-ФЗ,  </w:t>
      </w:r>
      <w:r>
        <w:rPr>
          <w:rFonts w:cs="Times New Roman CYR" w:ascii="Times New Roman CYR" w:hAnsi="Times New Roman CYR"/>
          <w:bCs/>
          <w:sz w:val="28"/>
          <w:szCs w:val="28"/>
        </w:rPr>
        <w:t>Ф</w:t>
      </w:r>
      <w:r>
        <w:rPr>
          <w:rFonts w:cs="Times New Roman CYR" w:ascii="Times New Roman CYR" w:hAnsi="Times New Roman CYR"/>
          <w:bCs/>
          <w:sz w:val="28"/>
          <w:szCs w:val="28"/>
        </w:rPr>
        <w:t>едеральными законами от 06.10.2003 № 131-ФЗ «Об общих принципах организации местного самоуправления в Российской Федерации»,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 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руководствуясь Уставом муниципального образования «Тарасовское сельское поселение», </w:t>
      </w:r>
    </w:p>
    <w:p>
      <w:pPr>
        <w:pStyle w:val="Normal"/>
        <w:suppressAutoHyphens w:val="true"/>
        <w:spacing w:lineRule="auto" w:line="276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7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ПОСТАНОВЛЯЮ:</w:t>
      </w:r>
    </w:p>
    <w:p>
      <w:pPr>
        <w:pStyle w:val="Normal"/>
        <w:suppressAutoHyphens w:val="true"/>
        <w:spacing w:lineRule="auto" w:line="27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ind w:firstLine="561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 xml:space="preserve">1. Внести </w:t>
      </w:r>
      <w:r>
        <w:rPr>
          <w:rFonts w:cs="Times New Roman CYR" w:ascii="Times New Roman CYR" w:hAnsi="Times New Roman CYR"/>
          <w:bCs/>
          <w:sz w:val="28"/>
          <w:szCs w:val="28"/>
        </w:rPr>
        <w:t>изменени</w:t>
      </w:r>
      <w:r>
        <w:rPr>
          <w:rFonts w:cs="Times New Roman CYR" w:ascii="Times New Roman CYR" w:hAnsi="Times New Roman CYR"/>
          <w:bCs/>
          <w:sz w:val="28"/>
          <w:szCs w:val="28"/>
        </w:rPr>
        <w:t>е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 в постановление Администрации Тарасовского сельского поселения № 212 от 10.11.2023 года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аренду без проведения торгов».</w:t>
      </w:r>
    </w:p>
    <w:p>
      <w:pPr>
        <w:pStyle w:val="Normal"/>
        <w:suppressAutoHyphens w:val="true"/>
        <w:ind w:firstLine="561"/>
        <w:jc w:val="both"/>
        <w:rPr/>
      </w:pPr>
      <w:r>
        <w:rPr>
          <w:rFonts w:cs="Times New Roman CYR" w:ascii="Times New Roman CYR" w:hAnsi="Times New Roman CYR"/>
          <w:bCs/>
          <w:color w:val="000000"/>
          <w:sz w:val="28"/>
          <w:szCs w:val="28"/>
        </w:rPr>
        <w:t>2. В п</w:t>
      </w:r>
      <w:r>
        <w:rPr>
          <w:sz w:val="28"/>
          <w:szCs w:val="28"/>
        </w:rPr>
        <w:t>риложени</w:t>
      </w:r>
      <w:r>
        <w:rPr>
          <w:sz w:val="28"/>
          <w:szCs w:val="28"/>
        </w:rPr>
        <w:t>и к Постановлению Административного регламента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Раздел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  <w:lang w:val="ru-RU"/>
        </w:rPr>
        <w:t xml:space="preserve">пункта 1 </w:t>
      </w:r>
      <w:r>
        <w:rPr>
          <w:sz w:val="28"/>
          <w:szCs w:val="28"/>
          <w:lang w:val="ru-RU"/>
        </w:rPr>
        <w:t>добавить абзац следующего содержания:</w:t>
      </w:r>
    </w:p>
    <w:p>
      <w:pPr>
        <w:pStyle w:val="Normal"/>
        <w:suppressAutoHyphens w:val="true"/>
        <w:ind w:firstLine="561"/>
        <w:jc w:val="both"/>
        <w:rPr/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Договор аренды земельного участка, находящегося в муниципальной собственности,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участка.» </w:t>
      </w:r>
    </w:p>
    <w:p>
      <w:pPr>
        <w:pStyle w:val="Normal"/>
        <w:suppressAutoHyphens w:val="true"/>
        <w:ind w:firstLine="561"/>
        <w:jc w:val="both"/>
        <w:rPr/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оложение данного абзаца распр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страняется </w:t>
      </w:r>
      <w:r>
        <w:rPr>
          <w:sz w:val="28"/>
          <w:szCs w:val="28"/>
          <w:lang w:val="ru-RU"/>
        </w:rPr>
        <w:t>на правоотношения возникающие с 01.03.2026 года.</w:t>
      </w:r>
    </w:p>
    <w:p>
      <w:pPr>
        <w:pStyle w:val="Normal"/>
        <w:suppressAutoHyphens w:val="true"/>
        <w:ind w:firstLine="561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>3</w:t>
      </w:r>
      <w:r>
        <w:rPr>
          <w:rFonts w:cs="Times New Roman CYR" w:ascii="Times New Roman CYR" w:hAnsi="Times New Roman CYR"/>
          <w:sz w:val="28"/>
          <w:szCs w:val="28"/>
        </w:rPr>
        <w:t>. Постановление вступает в силу с момента официального опубликования (обнародования).</w:t>
      </w:r>
    </w:p>
    <w:p>
      <w:pPr>
        <w:pStyle w:val="Normal"/>
        <w:suppressAutoHyphens w:val="true"/>
        <w:ind w:firstLine="561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>4</w:t>
      </w:r>
      <w:r>
        <w:rPr>
          <w:rFonts w:cs="Times New Roman CYR" w:ascii="Times New Roman CYR" w:hAnsi="Times New Roman CYR"/>
          <w:sz w:val="28"/>
          <w:szCs w:val="28"/>
        </w:rPr>
        <w:t xml:space="preserve">. </w:t>
      </w:r>
      <w:r>
        <w:rPr>
          <w:sz w:val="28"/>
        </w:rPr>
        <w:t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поселения.</w:t>
      </w:r>
    </w:p>
    <w:p>
      <w:pPr>
        <w:pStyle w:val="Normal"/>
        <w:suppressAutoHyphens w:val="true"/>
        <w:ind w:firstLine="561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>5</w:t>
      </w:r>
      <w:r>
        <w:rPr>
          <w:rFonts w:cs="Times New Roman CYR" w:ascii="Times New Roman CYR" w:hAnsi="Times New Roman CYR"/>
          <w:sz w:val="28"/>
          <w:szCs w:val="28"/>
        </w:rPr>
        <w:t>. Контроль за исполнением настоящего постановления оставляю за собой.</w:t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Глава Администрации Тарасовского</w:t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сельского поселения                                                                      А.С. Лаврухин</w:t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685" w:footer="0" w:bottom="112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6bd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26bd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26bd5"/>
    <w:pPr>
      <w:spacing w:beforeAutospacing="1" w:afterAutospacing="1"/>
    </w:pPr>
    <w:rPr/>
  </w:style>
  <w:style w:type="paragraph" w:styleId="ConsPlusNormal" w:customStyle="1">
    <w:name w:val="ConsPlusNormal"/>
    <w:uiPriority w:val="99"/>
    <w:qFormat/>
    <w:rsid w:val="00526bd5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21" w:customStyle="1">
    <w:name w:val="Основной текст 21"/>
    <w:basedOn w:val="Normal"/>
    <w:uiPriority w:val="99"/>
    <w:qFormat/>
    <w:rsid w:val="00526bd5"/>
    <w:pPr>
      <w:overflowPunct w:val="true"/>
    </w:pPr>
    <w:rPr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LibreOffice/6.3.1.2$Windows_X86_64 LibreOffice_project/b79626edf0065ac373bd1df5c28bd630b4424273</Application>
  <Pages>2</Pages>
  <Words>242</Words>
  <Characters>1952</Characters>
  <CharactersWithSpaces>2429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2025-07-14T04:32:00Z</dcterms:created>
  <dc:creator>ADMTARSP</dc:creator>
  <dc:description/>
  <dc:language>ru-RU</dc:language>
  <cp:lastModifiedBy/>
  <cp:lastPrinted>2026-02-03T11:06:26Z</cp:lastPrinted>
  <dcterms:modified xsi:type="dcterms:W3CDTF">2026-02-03T11:08:28Z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