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8" w:rsidRDefault="00FF265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FF8" w:rsidRDefault="00B91FF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FF8" w:rsidRDefault="00B91FF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FF8" w:rsidRDefault="00B91FF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FF8" w:rsidRDefault="00B91FF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FF8" w:rsidRDefault="00FF265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B91FF8" w:rsidRDefault="00FF265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B91FF8" w:rsidRDefault="00FF265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B91FF8" w:rsidRDefault="00FF265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91FF8" w:rsidRDefault="00FF265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B91FF8" w:rsidRDefault="00B91FF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FF8" w:rsidRDefault="00FF2655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91FF8" w:rsidRDefault="00B91FF8">
      <w:pPr>
        <w:pStyle w:val="Heading4"/>
        <w:jc w:val="center"/>
        <w:rPr>
          <w:rFonts w:ascii="Times New Roman" w:hAnsi="Times New Roman"/>
          <w:b w:val="0"/>
        </w:rPr>
      </w:pPr>
    </w:p>
    <w:p w:rsidR="00B91FF8" w:rsidRDefault="00FF2655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B91FF8" w:rsidRDefault="00FF2655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 xml:space="preserve">        20.01.</w:t>
      </w:r>
      <w:r>
        <w:rPr>
          <w:rFonts w:ascii="Times New Roman" w:hAnsi="Times New Roman"/>
          <w:sz w:val="28"/>
          <w:szCs w:val="28"/>
        </w:rPr>
        <w:t>2026г. № 18</w:t>
      </w:r>
    </w:p>
    <w:p w:rsidR="00B91FF8" w:rsidRDefault="00FF2655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B91FF8" w:rsidRDefault="00B91FF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91FF8" w:rsidRDefault="00FF2655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объектов адресации</w:t>
      </w:r>
    </w:p>
    <w:p w:rsidR="00B91FF8" w:rsidRDefault="00B91F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FF8" w:rsidRDefault="00FF2655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</w:t>
      </w:r>
      <w:r>
        <w:rPr>
          <w:rFonts w:ascii="Times New Roman" w:hAnsi="Times New Roman"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изменения и аннулирования адресов, 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</w:t>
      </w:r>
      <w:r>
        <w:rPr>
          <w:rFonts w:ascii="Times New Roman" w:hAnsi="Times New Roman"/>
          <w:sz w:val="28"/>
          <w:szCs w:val="28"/>
        </w:rPr>
        <w:t xml:space="preserve">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proofErr w:type="gramEnd"/>
    </w:p>
    <w:p w:rsidR="00B91FF8" w:rsidRDefault="00B91F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91FF8" w:rsidRDefault="00FF2655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91FF8" w:rsidRDefault="00B91F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91FF8" w:rsidRDefault="00FF265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</w:t>
      </w:r>
      <w:r>
        <w:rPr>
          <w:rFonts w:ascii="Times New Roman" w:hAnsi="Times New Roman"/>
          <w:sz w:val="28"/>
          <w:szCs w:val="28"/>
          <w:lang w:eastAsia="ru-RU"/>
        </w:rPr>
        <w:t>адрес жилого дома с кадастровым номером 61:37:0010115:2106, площадью 38,0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</w:t>
      </w:r>
      <w:bookmarkStart w:id="1" w:name="__DdeLink__2148_3111759431"/>
      <w:r>
        <w:rPr>
          <w:rFonts w:ascii="Times New Roman" w:hAnsi="Times New Roman"/>
          <w:sz w:val="28"/>
          <w:szCs w:val="28"/>
          <w:lang w:eastAsia="ru-RU"/>
        </w:rPr>
        <w:t>Ч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апаева, домовладение 60» на «Российская Федера</w:t>
      </w:r>
      <w:r>
        <w:rPr>
          <w:rFonts w:ascii="Times New Roman" w:hAnsi="Times New Roman"/>
          <w:sz w:val="28"/>
          <w:szCs w:val="28"/>
          <w:lang w:eastAsia="ru-RU"/>
        </w:rPr>
        <w:t>ция, Ростовская область, Тарасовский муниципальный район, Тарасовское сельское поселение, п.Тарасовский, ул.Чапаева, дом 60».</w:t>
      </w:r>
    </w:p>
    <w:p w:rsidR="00B91FF8" w:rsidRDefault="00FF265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Изменить адрес жилого дома с кадастровым номером </w:t>
      </w:r>
      <w:bookmarkStart w:id="2" w:name="__DdeLink__1275_2879471708"/>
      <w:r>
        <w:rPr>
          <w:rFonts w:ascii="Times New Roman" w:hAnsi="Times New Roman"/>
          <w:sz w:val="28"/>
          <w:szCs w:val="28"/>
          <w:lang w:eastAsia="ru-RU"/>
        </w:rPr>
        <w:t>61:37:0000000:859</w:t>
      </w:r>
      <w:bookmarkEnd w:id="2"/>
      <w:r>
        <w:rPr>
          <w:rFonts w:ascii="Times New Roman" w:hAnsi="Times New Roman"/>
          <w:sz w:val="28"/>
          <w:szCs w:val="28"/>
          <w:lang w:eastAsia="ru-RU"/>
        </w:rPr>
        <w:t>, площадью 42,3 м.кв. с: «Российская Федерация, Ростовская об</w:t>
      </w:r>
      <w:r>
        <w:rPr>
          <w:rFonts w:ascii="Times New Roman" w:hAnsi="Times New Roman"/>
          <w:sz w:val="28"/>
          <w:szCs w:val="28"/>
          <w:lang w:eastAsia="ru-RU"/>
        </w:rPr>
        <w:t>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арасовский, ул.К.Маркса, домовладение 63» на «Российская Федерация, Ростовская область, Тарасовский муниципальный район, Тарасовское сельское поселение, п.Тарасовский, ул.К.Маркса, </w:t>
      </w:r>
      <w:r>
        <w:rPr>
          <w:rFonts w:ascii="Times New Roman" w:hAnsi="Times New Roman"/>
          <w:sz w:val="28"/>
          <w:szCs w:val="28"/>
          <w:lang w:eastAsia="ru-RU"/>
        </w:rPr>
        <w:t>дом 63»</w:t>
      </w:r>
    </w:p>
    <w:p w:rsidR="00B91FF8" w:rsidRDefault="00FF265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.Постановление вступает в силу со дня его официального обнародования. </w:t>
      </w:r>
    </w:p>
    <w:p w:rsidR="00B91FF8" w:rsidRDefault="00FF265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91FF8" w:rsidRDefault="00B91FF8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B91FF8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F8" w:rsidRDefault="00FF2655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B91FF8" w:rsidRDefault="00FF2655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F8" w:rsidRDefault="00B91FF8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91FF8" w:rsidRDefault="00FF2655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B91FF8" w:rsidRDefault="00B91FF8">
      <w:pPr>
        <w:widowControl w:val="0"/>
        <w:tabs>
          <w:tab w:val="left" w:pos="567"/>
        </w:tabs>
        <w:spacing w:after="0" w:line="240" w:lineRule="auto"/>
        <w:jc w:val="both"/>
      </w:pPr>
    </w:p>
    <w:sectPr w:rsidR="00B91FF8" w:rsidSect="00B91FF8">
      <w:pgSz w:w="12240" w:h="15840"/>
      <w:pgMar w:top="975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B91FF8"/>
    <w:rsid w:val="00B91FF8"/>
    <w:rsid w:val="00FF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53</cp:revision>
  <cp:lastPrinted>2026-01-20T14:23:00Z</cp:lastPrinted>
  <dcterms:created xsi:type="dcterms:W3CDTF">2018-05-08T07:54:00Z</dcterms:created>
  <dcterms:modified xsi:type="dcterms:W3CDTF">2026-01-21T06:12:00Z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