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D08" w:rsidRDefault="005A3D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08" w:rsidRDefault="005A3D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08" w:rsidRDefault="005A3D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08" w:rsidRDefault="005A3D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5A3D08" w:rsidRDefault="005A3D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08" w:rsidRDefault="006751DB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5A3D08" w:rsidRDefault="006751DB">
      <w:pPr>
        <w:pStyle w:val="Heading4"/>
        <w:spacing w:line="240" w:lineRule="auto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5A3D08" w:rsidRDefault="005A3D08">
      <w:pPr>
        <w:tabs>
          <w:tab w:val="center" w:pos="48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D08" w:rsidRDefault="006751DB" w:rsidP="006751DB">
      <w:pPr>
        <w:tabs>
          <w:tab w:val="center" w:pos="4876"/>
        </w:tabs>
        <w:spacing w:after="0" w:line="240" w:lineRule="auto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09.12.2025г. № 159</w:t>
      </w:r>
    </w:p>
    <w:p w:rsidR="005A3D08" w:rsidRDefault="006751DB">
      <w:pPr>
        <w:tabs>
          <w:tab w:val="center" w:pos="4876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5A3D08" w:rsidRDefault="005A3D0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A3D08" w:rsidRDefault="006751DB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объект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а адресации</w:t>
      </w:r>
    </w:p>
    <w:p w:rsidR="005A3D08" w:rsidRDefault="005A3D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3D08" w:rsidRDefault="006751DB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</w:t>
      </w:r>
      <w:r>
        <w:rPr>
          <w:rFonts w:ascii="Times New Roman" w:hAnsi="Times New Roman"/>
          <w:sz w:val="28"/>
          <w:szCs w:val="28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19.1</w:t>
      </w:r>
      <w:r>
        <w:rPr>
          <w:rFonts w:ascii="Times New Roman" w:hAnsi="Times New Roman"/>
          <w:sz w:val="28"/>
          <w:szCs w:val="28"/>
        </w:rPr>
        <w:t>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</w:t>
      </w:r>
      <w:r>
        <w:rPr>
          <w:rFonts w:ascii="Times New Roman" w:hAnsi="Times New Roman"/>
          <w:sz w:val="28"/>
          <w:szCs w:val="28"/>
        </w:rPr>
        <w:t xml:space="preserve">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5A3D08" w:rsidRDefault="005A3D0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A3D08" w:rsidRDefault="006751DB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A3D08" w:rsidRDefault="006751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 с кадастровым</w:t>
      </w:r>
      <w:r>
        <w:rPr>
          <w:rFonts w:ascii="Times New Roman" w:hAnsi="Times New Roman"/>
          <w:sz w:val="28"/>
          <w:szCs w:val="28"/>
          <w:lang w:eastAsia="ru-RU"/>
        </w:rPr>
        <w:t xml:space="preserve"> номером 61:37:0010114:3342, площадью 52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ул.Строителей, владение</w:t>
      </w:r>
      <w:bookmarkStart w:id="1" w:name="__DdeLink__78_2972185565"/>
      <w:bookmarkEnd w:id="1"/>
      <w:r>
        <w:rPr>
          <w:rFonts w:ascii="Times New Roman" w:hAnsi="Times New Roman"/>
          <w:sz w:val="28"/>
          <w:szCs w:val="28"/>
          <w:lang w:eastAsia="ru-RU"/>
        </w:rPr>
        <w:t>21» на «Российская Федерация, Ростовская область, Тарасовски</w:t>
      </w:r>
      <w:r>
        <w:rPr>
          <w:rFonts w:ascii="Times New Roman" w:hAnsi="Times New Roman"/>
          <w:sz w:val="28"/>
          <w:szCs w:val="28"/>
          <w:lang w:eastAsia="ru-RU"/>
        </w:rPr>
        <w:t>й муниципальный район, Тарасовское сельское поселение, п.Тарасовский, ул.Строителей, дом 21».</w:t>
      </w:r>
    </w:p>
    <w:p w:rsidR="005A3D08" w:rsidRDefault="006751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5A3D08" w:rsidRDefault="006751D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A3D08" w:rsidRDefault="005A3D08">
      <w:pPr>
        <w:spacing w:after="0" w:line="240" w:lineRule="auto"/>
        <w:jc w:val="both"/>
      </w:pP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5A3D08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D08" w:rsidRDefault="006751DB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5A3D08" w:rsidRDefault="006751D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D08" w:rsidRDefault="005A3D08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A3D08" w:rsidRDefault="006751DB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5A3D08" w:rsidRDefault="005A3D08">
      <w:pPr>
        <w:widowControl w:val="0"/>
        <w:tabs>
          <w:tab w:val="left" w:pos="567"/>
        </w:tabs>
        <w:spacing w:after="0" w:line="240" w:lineRule="auto"/>
        <w:jc w:val="both"/>
      </w:pPr>
    </w:p>
    <w:sectPr w:rsidR="005A3D08" w:rsidSect="005A3D08">
      <w:pgSz w:w="12240" w:h="15840"/>
      <w:pgMar w:top="165" w:right="850" w:bottom="135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5A3D08"/>
    <w:rsid w:val="005A3D08"/>
    <w:rsid w:val="0067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51</cp:revision>
  <cp:lastPrinted>2025-12-08T09:27:00Z</cp:lastPrinted>
  <dcterms:created xsi:type="dcterms:W3CDTF">2018-05-08T07:54:00Z</dcterms:created>
  <dcterms:modified xsi:type="dcterms:W3CDTF">2025-12-10T07:09:00Z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