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240" w:after="12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633095" cy="7588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spacing w:before="24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ТАРАСОВСКИЙ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СОБРАНИЕ ДЕПУТАТОВ ТАРАСОВСКОГО СЕЛЬСКОГО ПОСЕЛЕНИЯ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</w:t>
      </w:r>
    </w:p>
    <w:tbl>
      <w:tblPr>
        <w:tblW w:w="8922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>
        <w:trPr/>
        <w:tc>
          <w:tcPr>
            <w:tcW w:w="89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42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«О внесении изменени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 решение Собрания депутатов Тарасовского сельского поселения от 12.09.2011 года № 100 «Об определении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мест на территории муниципального образования «Тарасовское сельское поселение»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детей» (в редакции решения Собрания депутатов Тарасовского сельского поселения №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от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28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05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2020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года)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8850" w:type="dxa"/>
        <w:jc w:val="left"/>
        <w:tblInd w:w="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4949"/>
      </w:tblGrid>
      <w:tr>
        <w:trPr>
          <w:trHeight w:val="576" w:hRule="atLeast"/>
        </w:trPr>
        <w:tc>
          <w:tcPr>
            <w:tcW w:w="39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520" w:leader="none"/>
              </w:tabs>
              <w:spacing w:lineRule="auto" w:line="240" w:before="0" w:after="0"/>
              <w:ind w:firstLine="7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Принято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2" w:leader="none"/>
                <w:tab w:val="left" w:pos="252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494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2520" w:leader="none"/>
              </w:tabs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27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июня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2025 года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color w:val="000000"/>
          <w:sz w:val="28"/>
          <w:szCs w:val="28"/>
        </w:rPr>
        <w:t>целях приведения нормативных - правовых актов в соответствие с действующим законодательством,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Федеральным законом от 24.07.1998 года № 124-ФЗ «Об основных гарантиях прав ребенка в Российской Федерации», </w:t>
      </w:r>
      <w:r>
        <w:rPr>
          <w:rFonts w:cs="Times New Roman" w:ascii="Times New Roman" w:hAnsi="Times New Roman"/>
          <w:sz w:val="28"/>
          <w:szCs w:val="28"/>
        </w:rPr>
        <w:t>Областным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законом </w:t>
      </w:r>
      <w:r>
        <w:rPr>
          <w:rFonts w:cs="Times New Roman" w:ascii="Times New Roman" w:hAnsi="Times New Roman"/>
          <w:sz w:val="28"/>
          <w:szCs w:val="28"/>
        </w:rPr>
        <w:t xml:space="preserve">Ростовской области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от 16.12.2009 года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 Собрание депутатов Тарасовского сельского поселения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РЕШИЛО: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Внести в решение Собрания депутатов Тарасовского сельского поселения от 12.09.2011 года № 100 «Об определении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мест на территории муниципального образования «Тарасовское сельское поселение»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(в редакции решения Собрания депутатов Тарасовского сельского поселения № 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3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от 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28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.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05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.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2020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года)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следующ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е изменение: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</w:t>
      </w:r>
      <w:r>
        <w:rPr>
          <w:rFonts w:eastAsia="Calibri" w:cs="Times New Roman" w:ascii="Times New Roman" w:hAnsi="Times New Roman"/>
          <w:sz w:val="28"/>
          <w:szCs w:val="28"/>
        </w:rPr>
        <w:t xml:space="preserve">Дополнить решение Собрания депутатов Тарасовского сельского поселения от 12.09.2011 года № 100 приложением № 1 «Перечень мест на территории Тарасовского сельского поселения, в которых не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допускается нахождение</w:t>
      </w:r>
      <w:r>
        <w:rPr>
          <w:rFonts w:eastAsia="Calibri" w:cs="Times New Roman" w:ascii="Times New Roman" w:hAnsi="Times New Roman"/>
          <w:sz w:val="28"/>
          <w:szCs w:val="28"/>
        </w:rPr>
        <w:t xml:space="preserve"> лиц, не достигших возраста 16 лет, в ночное время без сопровождения родителей (лиц, их заменяющих) или лиц, осуществляющих мероприятия с участием детей».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Контроль за исполнением решения возложить на постоянную комиссию Собрания депутатов Тарасовского сельского поселения по социальным вопросам и работе с молодежью </w:t>
      </w: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Хорошевская Н.В.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Style24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Собрания депутатов-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Тарасовского сельского поселения</w:t>
        <w:tab/>
        <w:t xml:space="preserve">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П.Г.Хлопонин</w:t>
      </w:r>
    </w:p>
    <w:p>
      <w:pPr>
        <w:pStyle w:val="Style24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right="0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п. Тарасовский</w:t>
      </w:r>
    </w:p>
    <w:p>
      <w:pPr>
        <w:pStyle w:val="ConsNormal"/>
        <w:widowControl/>
        <w:ind w:right="0" w:hanging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bidi="ar-SA"/>
        </w:rPr>
        <w:t xml:space="preserve">27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bidi="ar-SA"/>
        </w:rPr>
        <w:t>июня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2025 года</w:t>
      </w:r>
    </w:p>
    <w:p>
      <w:pPr>
        <w:pStyle w:val="Cons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</w:rPr>
        <w:t>39</w:t>
      </w:r>
      <w:r>
        <w:br w:type="page"/>
      </w:r>
    </w:p>
    <w:p>
      <w:pPr>
        <w:pStyle w:val="Cons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 № 1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25" w:hanging="0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 решению Собрания депутатов Тарасовского сельского поселения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27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июня 2025 года </w:t>
      </w:r>
      <w:r>
        <w:rPr>
          <w:rFonts w:cs="Times New Roman" w:ascii="Times New Roman" w:hAnsi="Times New Roman"/>
          <w:color w:val="000000"/>
          <w:sz w:val="28"/>
          <w:szCs w:val="28"/>
        </w:rPr>
        <w:t>№139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«О внесении изменения в решение Собрания депутатов Тарасовского сельского поселения от 12.09.2011 года № 100 «Об определении мест на территории муниципального образования «Тарасовское сельское поселение»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детей» (в редакции решения Собрания депутатов Тарасовского сельского поселения №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от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28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05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2020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года)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25" w:hanging="0"/>
        <w:jc w:val="right"/>
        <w:outlineLvl w:val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firstLine="540"/>
        <w:jc w:val="center"/>
        <w:outlineLvl w:val="0"/>
        <w:rPr>
          <w:rFonts w:ascii="Times New Roman" w:hAnsi="Times New Roman"/>
          <w:b/>
          <w:b/>
          <w:bCs/>
          <w:color w:val="000000"/>
          <w:sz w:val="28"/>
          <w:szCs w:val="28"/>
          <w:u w:val="none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u w:val="none"/>
        </w:rPr>
        <w:t>Перечень мест на территории Тарасовского сельского поселения,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firstLine="540"/>
        <w:jc w:val="center"/>
        <w:outlineLvl w:val="0"/>
        <w:rPr>
          <w:rFonts w:ascii="Times New Roman" w:hAnsi="Times New Roman"/>
          <w:b/>
          <w:b/>
          <w:bCs/>
          <w:color w:val="000000"/>
          <w:sz w:val="28"/>
          <w:szCs w:val="28"/>
          <w:u w:val="none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в которых не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u w:val="none"/>
          <w:lang w:val="ru-RU" w:eastAsia="ru-RU" w:bidi="ar-SA"/>
        </w:rPr>
        <w:t>допускается нахождение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лиц,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firstLine="540"/>
        <w:jc w:val="center"/>
        <w:outlineLvl w:val="0"/>
        <w:rPr>
          <w:rFonts w:ascii="Times New Roman" w:hAnsi="Times New Roman"/>
          <w:b/>
          <w:b/>
          <w:bCs/>
          <w:color w:val="000000"/>
          <w:sz w:val="28"/>
          <w:szCs w:val="28"/>
          <w:u w:val="none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u w:val="none"/>
        </w:rPr>
        <w:t>не достигших возраста 16 лет, в ночное время без сопровождения родителей (лиц, их заменяющих) или лиц, осуществляющих мероприятия с участием детей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firstLine="540"/>
        <w:jc w:val="both"/>
        <w:outlineLvl w:val="0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Объекты (территория, помещение) физкультурно-спортивного сооружения: стадион — п. Тарасовский, ул. Стадионная, 31; спортивная площадка -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сквер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«Спортивный», п. Тарасовский, ул. Степная, 40 А;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Территория общественных мест отдыха: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сквер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«Спортивный» - п. Тарасовский, ул. Степная, 40 А;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сквер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«Семейный» - п. Тарасовский, ул. Степная, 165 Б; сквер «Рудопарк» - п. Тарасовский, ул. Победы, 17 А; парк «Центральный» - п. Тарасовский, пер.Вокзальный, 20 Б;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Территории кладбищ: кладбище п. Тарасовский, ул. Островского вблизи дома № 63; кладбище п. Тарасовский, ул. Победы; кладбище п. Тарасовский, примерно 100 м. на юго-запад от жилого дома № 19 ул. Горная; кладбище х. Россошь бр. №5; кладбище х. Россошь бр. №4; кладбище п.Донская Нива; кладбище х. Смеловка; кладбище х. Нижняя Тарасовка;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Территория для размещения свалки для хранения ТБО — 2 км на северо-запад от х. Нижняя Тарасовка;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Остановочные павильоны: п. Донская Нива, ул. Северная; х. Нижняя Тарасовка; п. Тарасовский, ул. Победы; п. Тарасовский, пер. Почтовый; п. Тарасовский, ул.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Ленина, вблизи д. 5; п. Тарасовский, ул. Ленина, вблизи д. 1; п. Тарасовский, ул. Островского, территория автостанции; п. Тарасовский, ул. Ленинградская; п. Тарасовский, ул. Московская; п. Тарасовский, ул. Советская; п. Тарасовский, ул. Степная; п. Тарасовский, ул. Мира;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Лесополосы, расположенные на территории Тарасовского сельского поселения, лесные массивы: Тарасовский лес — северная окраина п. Тарасовский; северная окраина х. Россошь;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Территория железно-дорожных путей Северо-Кавказской железной дороги, проходящей через п. Тарасовский, х. Липовка;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Площадка для вождения х. Липовка, ул. Пролетарская;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Территория под мостом: мост через р. Глубокая - п. Тарасовский, пер. Почтовый; мост трассы М-4 — п. Тарасовский, ул. Кирова;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Водоемы Тарасовского сельского поселения: восточная окраина п.Тарасовский; юго-восточная окраина х. Смеловка; х.Россошь район пересечения ул. Речная и ул. Советская;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Кафе-бар «Золотая пена» - п. Тарасовский, ул. Ленина, 43; кафе «Престиж» - п. Тарасовский, ул. Островского, 83А; кафе «Уют» - п. Тарасовский, ул. Ленина, 43; суши-бар «Самурай» - п. Тарасовский, ул. Ленина, 57А; кафе быстрого питания «Айсберг» - п. Тарасовский, м-4 Дон 885-й км;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Объекты (территория, помещения) мотеля «Анжи» - п. Тарасовский, М-4 Дон, 879-й км;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Нестационарные торговые объекты - п. Тарасовский, ул. Островского;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Объекты (территория, помещения) торговли: магазин «Солнышко» - п. Тарасовский, ул. Островского, 36; универсам «Виктория» - п. Тарасовский, ул. Островского, д. 138; магазин «Ассорти-эксперсс» - п. Тарасовский, ул. Островского, 71; супермаркет «Пятерочка» - п. Тарасовский, ул. Кирова, 23; супермаркет «Пятерочка» - п. Тарасовский, ул. Ленина, 112.</w:t>
      </w:r>
    </w:p>
    <w:sectPr>
      <w:type w:val="nextPage"/>
      <w:pgSz w:w="11906" w:h="16838"/>
      <w:pgMar w:left="1701" w:right="1276" w:header="0" w:top="561" w:footer="0" w:bottom="6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Статья %1."/>
      <w:lvlJc w:val="left"/>
      <w:pPr>
        <w:tabs>
          <w:tab w:val="num" w:pos="0"/>
        </w:tabs>
        <w:ind w:lef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/>
        <w:vanish w:val="false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6e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4"/>
    <w:uiPriority w:val="99"/>
    <w:qFormat/>
    <w:rsid w:val="003467bc"/>
    <w:rPr>
      <w:rFonts w:ascii="Times New Roman" w:hAnsi="Times New Roman" w:eastAsia="Times New Roman" w:cs="Times New Roman"/>
      <w:sz w:val="28"/>
      <w:szCs w:val="24"/>
    </w:rPr>
  </w:style>
  <w:style w:type="character" w:styleId="2" w:customStyle="1">
    <w:name w:val="Основной текст 2 Знак"/>
    <w:basedOn w:val="DefaultParagraphFont"/>
    <w:link w:val="2"/>
    <w:uiPriority w:val="99"/>
    <w:qFormat/>
    <w:rsid w:val="003467bc"/>
    <w:rPr>
      <w:rFonts w:ascii="Times New Roman" w:hAnsi="Times New Roman" w:eastAsia="Times New Roman" w:cs="Times New Roman"/>
      <w:sz w:val="28"/>
      <w:szCs w:val="28"/>
    </w:rPr>
  </w:style>
  <w:style w:type="character" w:styleId="WW8Num1z0">
    <w:name w:val="WW8Num1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8"/>
      <w:sz w:val="28"/>
      <w:u w:val="none"/>
      <w:vertAlign w:val="baselin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467bc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22">
    <w:name w:val="Title"/>
    <w:basedOn w:val="Normal"/>
    <w:link w:val="a5"/>
    <w:uiPriority w:val="99"/>
    <w:qFormat/>
    <w:rsid w:val="003467bc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</w:rPr>
  </w:style>
  <w:style w:type="paragraph" w:styleId="BodyText2">
    <w:name w:val="Body Text 2"/>
    <w:basedOn w:val="Normal"/>
    <w:link w:val="20"/>
    <w:uiPriority w:val="99"/>
    <w:unhideWhenUsed/>
    <w:qFormat/>
    <w:rsid w:val="003467bc"/>
    <w:pPr>
      <w:tabs>
        <w:tab w:val="clear" w:pos="708"/>
        <w:tab w:val="left" w:pos="450" w:leader="none"/>
      </w:tabs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467bc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Style23">
    <w:name w:val="Статьи закона"/>
    <w:basedOn w:val="Normal"/>
    <w:qFormat/>
    <w:pPr>
      <w:numPr>
        <w:ilvl w:val="0"/>
        <w:numId w:val="1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40"/>
      <w:szCs w:val="40"/>
      <w:lang w:val="ru-RU" w:eastAsia="ru-RU" w:bidi="ar-SA"/>
    </w:rPr>
  </w:style>
  <w:style w:type="paragraph" w:styleId="Style24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LibreOffice/7.1.5.2$Windows_X86_64 LibreOffice_project/85f04e9f809797b8199d13c421bd8a2b025d52b5</Application>
  <AppVersion>15.0000</AppVersion>
  <Pages>4</Pages>
  <Words>859</Words>
  <Characters>5614</Characters>
  <CharactersWithSpaces>6455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2020-02-27T05:46:00Z</dcterms:created>
  <dc:creator>1</dc:creator>
  <dc:description/>
  <dc:language>ru-RU</dc:language>
  <cp:lastModifiedBy/>
  <cp:lastPrinted>2025-06-27T10:59:39Z</cp:lastPrinted>
  <dcterms:modified xsi:type="dcterms:W3CDTF">2025-06-27T10:59:52Z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