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:ЗУ1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с видом разрешенного использования «магазины», категория земель «земли населенных пунктов»,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общей площадью </w:t>
      </w:r>
      <w:r>
        <w:rPr>
          <w:rFonts w:ascii="Times New Roman" w:hAnsi="Times New Roman"/>
          <w:sz w:val="28"/>
          <w:szCs w:val="28"/>
          <w:lang w:eastAsia="ru-RU"/>
        </w:rPr>
        <w:t>250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ул.Ленина, земельный участок 41д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0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LibreOffice/6.3.1.2$Windows_X86_64 LibreOffice_project/b79626edf0065ac373bd1df5c28bd630b4424273</Application>
  <Pages>1</Pages>
  <Words>220</Words>
  <Characters>1693</Characters>
  <CharactersWithSpaces>2033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2023-03-13T14:09:55Z</cp:lastPrinted>
  <dcterms:modified xsi:type="dcterms:W3CDTF">2023-03-13T14:15:16Z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