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CF" w:rsidRDefault="00337BCF">
      <w:pPr>
        <w:jc w:val="right"/>
        <w:rPr>
          <w:sz w:val="28"/>
          <w:szCs w:val="28"/>
        </w:rPr>
      </w:pPr>
    </w:p>
    <w:p w:rsidR="00337BCF" w:rsidRDefault="00337BCF">
      <w:pPr>
        <w:jc w:val="center"/>
        <w:rPr>
          <w:sz w:val="28"/>
          <w:szCs w:val="28"/>
        </w:rPr>
      </w:pPr>
    </w:p>
    <w:p w:rsidR="00337BCF" w:rsidRDefault="00337BCF">
      <w:pPr>
        <w:jc w:val="center"/>
        <w:rPr>
          <w:sz w:val="28"/>
          <w:szCs w:val="28"/>
        </w:rPr>
      </w:pPr>
    </w:p>
    <w:p w:rsidR="00337BCF" w:rsidRDefault="00FA089C">
      <w:pPr>
        <w:jc w:val="center"/>
        <w:rPr>
          <w:sz w:val="28"/>
          <w:szCs w:val="28"/>
        </w:rPr>
      </w:pPr>
      <w:r>
        <w:rPr>
          <w:noProof/>
          <w:lang w:bidi="ar-SA"/>
        </w:rPr>
        <w:drawing>
          <wp:inline distT="0" distB="0" distL="0" distR="0">
            <wp:extent cx="571500" cy="714375"/>
            <wp:effectExtent l="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BCF" w:rsidRDefault="00FA089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37BCF" w:rsidRDefault="00FA089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337BCF" w:rsidRDefault="00FA089C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337BCF" w:rsidRDefault="00FA089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337BCF" w:rsidRDefault="00FA089C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337BCF" w:rsidRDefault="00337BCF">
      <w:pPr>
        <w:jc w:val="center"/>
        <w:rPr>
          <w:sz w:val="28"/>
          <w:szCs w:val="28"/>
        </w:rPr>
      </w:pPr>
    </w:p>
    <w:p w:rsidR="00337BCF" w:rsidRDefault="00FA089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337BCF" w:rsidRDefault="00337BCF">
      <w:pPr>
        <w:jc w:val="center"/>
        <w:rPr>
          <w:sz w:val="28"/>
          <w:szCs w:val="28"/>
        </w:rPr>
      </w:pPr>
    </w:p>
    <w:p w:rsidR="00337BCF" w:rsidRDefault="00FA089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37BCF" w:rsidRDefault="00337BCF">
      <w:pPr>
        <w:jc w:val="center"/>
        <w:rPr>
          <w:sz w:val="28"/>
          <w:szCs w:val="28"/>
        </w:rPr>
      </w:pPr>
    </w:p>
    <w:p w:rsidR="00FA089C" w:rsidRDefault="00FA089C">
      <w:pPr>
        <w:pStyle w:val="Header"/>
        <w:tabs>
          <w:tab w:val="left" w:pos="708"/>
        </w:tabs>
      </w:pPr>
      <w:r>
        <w:t xml:space="preserve">                                                 05.12.2023 года  №   233                    </w:t>
      </w:r>
      <w:r w:rsidR="00721C5B">
        <w:t xml:space="preserve">                            </w:t>
      </w:r>
    </w:p>
    <w:p w:rsidR="00337BCF" w:rsidRDefault="00FA089C" w:rsidP="00FA089C">
      <w:pPr>
        <w:pStyle w:val="Header"/>
        <w:tabs>
          <w:tab w:val="left" w:pos="708"/>
        </w:tabs>
        <w:jc w:val="center"/>
      </w:pPr>
      <w:r>
        <w:t>п. Тарасовский</w:t>
      </w:r>
    </w:p>
    <w:p w:rsidR="00337BCF" w:rsidRDefault="00337BCF">
      <w:pPr>
        <w:pStyle w:val="aa"/>
      </w:pPr>
    </w:p>
    <w:p w:rsidR="00337BCF" w:rsidRDefault="00FA089C">
      <w:pPr>
        <w:ind w:right="-29"/>
        <w:jc w:val="center"/>
      </w:pPr>
      <w:r>
        <w:rPr>
          <w:sz w:val="28"/>
          <w:szCs w:val="28"/>
        </w:rPr>
        <w:t xml:space="preserve">Об утверждении проектно-сметной документации на строительство </w:t>
      </w:r>
    </w:p>
    <w:p w:rsidR="00337BCF" w:rsidRDefault="00FA089C">
      <w:pPr>
        <w:ind w:right="-29"/>
        <w:jc w:val="center"/>
      </w:pPr>
      <w:r>
        <w:rPr>
          <w:sz w:val="28"/>
          <w:szCs w:val="28"/>
        </w:rPr>
        <w:t xml:space="preserve">объектов капитального строительства </w:t>
      </w:r>
    </w:p>
    <w:p w:rsidR="00337BCF" w:rsidRDefault="00337BCF">
      <w:pPr>
        <w:rPr>
          <w:color w:val="000000"/>
          <w:sz w:val="28"/>
          <w:szCs w:val="28"/>
        </w:rPr>
      </w:pPr>
    </w:p>
    <w:p w:rsidR="00337BCF" w:rsidRDefault="00FA089C" w:rsidP="00F468A5">
      <w:pPr>
        <w:ind w:firstLine="709"/>
        <w:jc w:val="both"/>
      </w:pPr>
      <w:r>
        <w:rPr>
          <w:color w:val="000000"/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 Заключения Государственной экспертизы №5-16-1-0965-23 по  проекту </w:t>
      </w:r>
      <w:bookmarkStart w:id="0" w:name="__DdeLink__100_1442194442"/>
      <w:r>
        <w:rPr>
          <w:sz w:val="28"/>
          <w:szCs w:val="28"/>
        </w:rPr>
        <w:t xml:space="preserve">«Сквер «Спортивный», расположенный по адресу: Ростовская </w:t>
      </w:r>
      <w:r w:rsidRPr="00FA089C">
        <w:rPr>
          <w:sz w:val="28"/>
          <w:szCs w:val="28"/>
        </w:rPr>
        <w:t>область,</w:t>
      </w:r>
      <w:r>
        <w:rPr>
          <w:sz w:val="28"/>
          <w:szCs w:val="28"/>
        </w:rPr>
        <w:t xml:space="preserve"> п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арасовский, ул.Степная, 40а»</w:t>
      </w:r>
      <w:bookmarkEnd w:id="0"/>
      <w:r>
        <w:rPr>
          <w:sz w:val="28"/>
          <w:szCs w:val="28"/>
        </w:rPr>
        <w:t>, Администрация Тарасовского сельского поселения,</w:t>
      </w:r>
    </w:p>
    <w:p w:rsidR="00337BCF" w:rsidRDefault="00FA089C">
      <w:pPr>
        <w:ind w:firstLine="709"/>
        <w:jc w:val="center"/>
      </w:pPr>
      <w:r>
        <w:rPr>
          <w:bCs/>
          <w:sz w:val="28"/>
          <w:szCs w:val="28"/>
        </w:rPr>
        <w:t>ПОСТАНОВЛЯЕТ:</w:t>
      </w:r>
    </w:p>
    <w:p w:rsidR="00337BCF" w:rsidRDefault="00FA089C">
      <w:r>
        <w:rPr>
          <w:sz w:val="28"/>
          <w:szCs w:val="28"/>
        </w:rPr>
        <w:t xml:space="preserve">1. Утвердить проектную документацию по объекту: «Сквер «Спортивный», расположенный    по адресу: Ростовская </w:t>
      </w:r>
      <w:r w:rsidRPr="00FA089C">
        <w:rPr>
          <w:sz w:val="28"/>
          <w:szCs w:val="28"/>
        </w:rPr>
        <w:t xml:space="preserve">область, </w:t>
      </w:r>
      <w:r>
        <w:rPr>
          <w:sz w:val="28"/>
          <w:szCs w:val="28"/>
        </w:rPr>
        <w:t xml:space="preserve">п. </w:t>
      </w:r>
      <w:proofErr w:type="gramStart"/>
      <w:r>
        <w:rPr>
          <w:sz w:val="28"/>
          <w:szCs w:val="28"/>
        </w:rPr>
        <w:t>Тарасовский</w:t>
      </w:r>
      <w:proofErr w:type="gramEnd"/>
      <w:r>
        <w:rPr>
          <w:sz w:val="28"/>
          <w:szCs w:val="28"/>
        </w:rPr>
        <w:t>,  ул. Степная, 40 а»</w:t>
      </w:r>
    </w:p>
    <w:p w:rsidR="00337BCF" w:rsidRDefault="00FA089C">
      <w:r>
        <w:rPr>
          <w:sz w:val="28"/>
        </w:rPr>
        <w:t>Общая площадь     -  6900 м.кв.;</w:t>
      </w:r>
    </w:p>
    <w:p w:rsidR="00337BCF" w:rsidRDefault="00FA089C">
      <w:r>
        <w:rPr>
          <w:sz w:val="28"/>
          <w:szCs w:val="28"/>
        </w:rPr>
        <w:t xml:space="preserve">2. Утвердить сметную документацию по объекту: «Сквер «Спортивный», расположенный  по адресу: Ростовская </w:t>
      </w:r>
      <w:r w:rsidRPr="00FA089C">
        <w:rPr>
          <w:sz w:val="28"/>
          <w:szCs w:val="28"/>
        </w:rPr>
        <w:t xml:space="preserve">область, </w:t>
      </w: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арасовский, ул. Степная, 40 а»</w:t>
      </w:r>
    </w:p>
    <w:p w:rsidR="00337BCF" w:rsidRDefault="00FA089C">
      <w:pPr>
        <w:ind w:firstLine="708"/>
        <w:rPr>
          <w:sz w:val="28"/>
        </w:rPr>
      </w:pPr>
      <w:r>
        <w:rPr>
          <w:sz w:val="28"/>
        </w:rPr>
        <w:t xml:space="preserve">Сметная стоимость строительства  в ценах на </w:t>
      </w:r>
      <w:r>
        <w:rPr>
          <w:sz w:val="28"/>
          <w:lang w:val="en-US"/>
        </w:rPr>
        <w:t>III</w:t>
      </w:r>
      <w:r>
        <w:rPr>
          <w:sz w:val="28"/>
        </w:rPr>
        <w:t xml:space="preserve"> квартал 2023 года    - 29806,18 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 xml:space="preserve">уб., </w:t>
      </w:r>
    </w:p>
    <w:p w:rsidR="00337BCF" w:rsidRDefault="00FA089C">
      <w:pPr>
        <w:rPr>
          <w:sz w:val="28"/>
        </w:rPr>
      </w:pPr>
      <w:r>
        <w:rPr>
          <w:sz w:val="28"/>
        </w:rPr>
        <w:t>строительно-монтажные работы       - 24209,43 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уб.</w:t>
      </w:r>
    </w:p>
    <w:p w:rsidR="00337BCF" w:rsidRDefault="00FA089C">
      <w:pPr>
        <w:rPr>
          <w:sz w:val="28"/>
        </w:rPr>
      </w:pPr>
      <w:r>
        <w:rPr>
          <w:sz w:val="28"/>
        </w:rPr>
        <w:t xml:space="preserve">на оборудование                                </w:t>
      </w:r>
      <w:r w:rsidR="00721C5B">
        <w:rPr>
          <w:sz w:val="28"/>
        </w:rPr>
        <w:t xml:space="preserve"> </w:t>
      </w:r>
      <w:r>
        <w:rPr>
          <w:sz w:val="28"/>
        </w:rPr>
        <w:t xml:space="preserve"> -      496,20 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уб.</w:t>
      </w:r>
    </w:p>
    <w:p w:rsidR="00337BCF" w:rsidRDefault="00FA089C">
      <w:pPr>
        <w:rPr>
          <w:sz w:val="28"/>
        </w:rPr>
      </w:pPr>
      <w:r>
        <w:rPr>
          <w:sz w:val="28"/>
        </w:rPr>
        <w:t>прочие расходы                                   -     132,86тыс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уб.</w:t>
      </w:r>
    </w:p>
    <w:p w:rsidR="00337BCF" w:rsidRDefault="00FA089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>
        <w:rPr>
          <w:sz w:val="28"/>
          <w:szCs w:val="28"/>
        </w:rPr>
        <w:t>Настоящее постановление вступает в силу с момента официального опубликования</w:t>
      </w:r>
    </w:p>
    <w:p w:rsidR="00337BCF" w:rsidRDefault="00FA089C">
      <w:pPr>
        <w:ind w:firstLine="708"/>
        <w:jc w:val="both"/>
        <w:rPr>
          <w:sz w:val="28"/>
        </w:rPr>
      </w:pPr>
      <w:r>
        <w:rPr>
          <w:sz w:val="28"/>
          <w:szCs w:val="28"/>
        </w:rPr>
        <w:t>4.</w:t>
      </w:r>
      <w:r>
        <w:rPr>
          <w:sz w:val="28"/>
        </w:rPr>
        <w:t>Настоящее постановление разместить 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Тарасовского сельского поселения.</w:t>
      </w:r>
    </w:p>
    <w:p w:rsidR="00337BCF" w:rsidRDefault="00FA08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337BCF" w:rsidRDefault="00FA089C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:rsidR="00337BCF" w:rsidRDefault="00FA089C">
      <w:r>
        <w:rPr>
          <w:sz w:val="28"/>
        </w:rPr>
        <w:t>Тарасовского сельского поселения                                                         А.С.Лаврухин</w:t>
      </w:r>
    </w:p>
    <w:p w:rsidR="00337BCF" w:rsidRDefault="00337BCF">
      <w:pPr>
        <w:rPr>
          <w:sz w:val="28"/>
        </w:rPr>
      </w:pPr>
    </w:p>
    <w:p w:rsidR="00337BCF" w:rsidRDefault="00337BCF">
      <w:pPr>
        <w:rPr>
          <w:sz w:val="28"/>
        </w:rPr>
      </w:pPr>
    </w:p>
    <w:sectPr w:rsidR="00337BCF" w:rsidSect="00337BCF">
      <w:pgSz w:w="11906" w:h="16838"/>
      <w:pgMar w:top="0" w:right="746" w:bottom="1418" w:left="120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337BCF"/>
    <w:rsid w:val="00337BCF"/>
    <w:rsid w:val="00721C5B"/>
    <w:rsid w:val="00F468A5"/>
    <w:rsid w:val="00FA0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6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Heading2"/>
    <w:unhideWhenUsed/>
    <w:qFormat/>
    <w:rsid w:val="007274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a3">
    <w:name w:val="Основной текст Знак"/>
    <w:basedOn w:val="a0"/>
    <w:uiPriority w:val="99"/>
    <w:qFormat/>
    <w:rsid w:val="003936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Заголовок 2 Знак"/>
    <w:basedOn w:val="a0"/>
    <w:qFormat/>
    <w:rsid w:val="0072749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4">
    <w:name w:val="Emphasis"/>
    <w:basedOn w:val="a0"/>
    <w:qFormat/>
    <w:rsid w:val="00727493"/>
    <w:rPr>
      <w:i/>
      <w:iCs/>
    </w:rPr>
  </w:style>
  <w:style w:type="character" w:customStyle="1" w:styleId="a5">
    <w:name w:val="Нижний колонтитул Знак"/>
    <w:basedOn w:val="a0"/>
    <w:qFormat/>
    <w:rsid w:val="00BE7507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qFormat/>
    <w:rsid w:val="00BE7507"/>
  </w:style>
  <w:style w:type="character" w:customStyle="1" w:styleId="a7">
    <w:name w:val="Текст выноски Знак"/>
    <w:basedOn w:val="a0"/>
    <w:uiPriority w:val="99"/>
    <w:semiHidden/>
    <w:qFormat/>
    <w:rsid w:val="00E901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semiHidden/>
    <w:qFormat/>
    <w:rsid w:val="00E912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Заголовок"/>
    <w:basedOn w:val="a"/>
    <w:next w:val="aa"/>
    <w:qFormat/>
    <w:rsid w:val="00F54E9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uiPriority w:val="99"/>
    <w:unhideWhenUsed/>
    <w:rsid w:val="00393669"/>
    <w:rPr>
      <w:sz w:val="28"/>
    </w:rPr>
  </w:style>
  <w:style w:type="paragraph" w:styleId="ab">
    <w:name w:val="List"/>
    <w:basedOn w:val="aa"/>
    <w:rsid w:val="00F54E91"/>
    <w:rPr>
      <w:rFonts w:cs="Arial Unicode MS"/>
    </w:rPr>
  </w:style>
  <w:style w:type="paragraph" w:customStyle="1" w:styleId="Caption">
    <w:name w:val="Caption"/>
    <w:basedOn w:val="a"/>
    <w:qFormat/>
    <w:rsid w:val="00F54E91"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ac">
    <w:name w:val="index heading"/>
    <w:basedOn w:val="a"/>
    <w:qFormat/>
    <w:rsid w:val="00F54E91"/>
    <w:pPr>
      <w:suppressLineNumbers/>
    </w:pPr>
    <w:rPr>
      <w:rFonts w:cs="Arial Unicode MS"/>
    </w:rPr>
  </w:style>
  <w:style w:type="paragraph" w:customStyle="1" w:styleId="ConsTitle">
    <w:name w:val="ConsTitle"/>
    <w:qFormat/>
    <w:rsid w:val="00727493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qFormat/>
    <w:rsid w:val="00727493"/>
    <w:pPr>
      <w:widowControl w:val="0"/>
    </w:pPr>
    <w:rPr>
      <w:rFonts w:eastAsia="Times New Roman" w:cs="Calibri"/>
      <w:lang w:eastAsia="ru-RU"/>
    </w:rPr>
  </w:style>
  <w:style w:type="paragraph" w:customStyle="1" w:styleId="Style18">
    <w:name w:val="Style18"/>
    <w:basedOn w:val="a"/>
    <w:uiPriority w:val="99"/>
    <w:qFormat/>
    <w:rsid w:val="00727493"/>
    <w:pPr>
      <w:widowControl w:val="0"/>
      <w:spacing w:line="276" w:lineRule="exact"/>
      <w:jc w:val="center"/>
    </w:pPr>
    <w:rPr>
      <w:szCs w:val="24"/>
    </w:rPr>
  </w:style>
  <w:style w:type="paragraph" w:customStyle="1" w:styleId="Footer">
    <w:name w:val="Footer"/>
    <w:basedOn w:val="a"/>
    <w:rsid w:val="00BE7507"/>
    <w:pPr>
      <w:tabs>
        <w:tab w:val="center" w:pos="4677"/>
        <w:tab w:val="right" w:pos="9355"/>
      </w:tabs>
    </w:pPr>
    <w:rPr>
      <w:szCs w:val="24"/>
    </w:rPr>
  </w:style>
  <w:style w:type="paragraph" w:styleId="ad">
    <w:name w:val="Balloon Text"/>
    <w:basedOn w:val="a"/>
    <w:uiPriority w:val="99"/>
    <w:semiHidden/>
    <w:unhideWhenUsed/>
    <w:qFormat/>
    <w:rsid w:val="00E901E0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semiHidden/>
    <w:unhideWhenUsed/>
    <w:rsid w:val="00E91281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7B5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52F7B-9AD7-4BA2-BFA4-FBA08D9B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ADMTARSP</dc:creator>
  <dc:description/>
  <cp:lastModifiedBy>ADMTARSP</cp:lastModifiedBy>
  <cp:revision>18</cp:revision>
  <cp:lastPrinted>2023-12-06T12:30:00Z</cp:lastPrinted>
  <dcterms:created xsi:type="dcterms:W3CDTF">2023-07-19T07:57:00Z</dcterms:created>
  <dcterms:modified xsi:type="dcterms:W3CDTF">2023-12-06T12:31:00Z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