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0D" w:rsidRDefault="009A410D" w:rsidP="005C4834">
      <w:pPr>
        <w:jc w:val="center"/>
        <w:rPr>
          <w:sz w:val="28"/>
          <w:szCs w:val="28"/>
        </w:rPr>
      </w:pP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5C4834" w:rsidRDefault="005C4834" w:rsidP="005C4834">
      <w:pPr>
        <w:jc w:val="center"/>
        <w:rPr>
          <w:sz w:val="28"/>
          <w:szCs w:val="28"/>
        </w:rPr>
      </w:pP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5C4834" w:rsidRDefault="005C4834" w:rsidP="005C4834">
      <w:pPr>
        <w:jc w:val="center"/>
        <w:rPr>
          <w:sz w:val="28"/>
          <w:szCs w:val="28"/>
        </w:rPr>
      </w:pP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105575">
        <w:rPr>
          <w:sz w:val="28"/>
          <w:szCs w:val="28"/>
        </w:rPr>
        <w:t>Е</w:t>
      </w:r>
    </w:p>
    <w:p w:rsidR="005C4834" w:rsidRDefault="005C4834" w:rsidP="005C4834">
      <w:pPr>
        <w:jc w:val="center"/>
        <w:rPr>
          <w:sz w:val="28"/>
          <w:szCs w:val="28"/>
        </w:rPr>
      </w:pPr>
    </w:p>
    <w:p w:rsidR="005C4834" w:rsidRDefault="009A410D" w:rsidP="009A410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05575">
        <w:rPr>
          <w:sz w:val="28"/>
          <w:szCs w:val="28"/>
        </w:rPr>
        <w:t>09» февраля</w:t>
      </w:r>
      <w:r w:rsidR="005C4834" w:rsidRPr="009A410D">
        <w:rPr>
          <w:sz w:val="28"/>
          <w:szCs w:val="28"/>
        </w:rPr>
        <w:t xml:space="preserve"> 20</w:t>
      </w:r>
      <w:r w:rsidR="00F4479C" w:rsidRPr="009A410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5C4834" w:rsidRPr="009A410D">
        <w:rPr>
          <w:sz w:val="28"/>
          <w:szCs w:val="28"/>
        </w:rPr>
        <w:t>г</w:t>
      </w:r>
      <w:r w:rsidR="00BF5ABD" w:rsidRPr="009A410D">
        <w:rPr>
          <w:sz w:val="28"/>
          <w:szCs w:val="28"/>
        </w:rPr>
        <w:t>ода</w:t>
      </w:r>
      <w:r w:rsidR="00DD3CCD">
        <w:rPr>
          <w:sz w:val="28"/>
          <w:szCs w:val="28"/>
        </w:rPr>
        <w:t xml:space="preserve">                            </w:t>
      </w:r>
      <w:r w:rsidR="005C4834" w:rsidRPr="00F4479C">
        <w:rPr>
          <w:sz w:val="28"/>
          <w:szCs w:val="28"/>
        </w:rPr>
        <w:t>№</w:t>
      </w:r>
      <w:r w:rsidR="00F36EDF">
        <w:rPr>
          <w:sz w:val="28"/>
          <w:szCs w:val="28"/>
        </w:rPr>
        <w:t xml:space="preserve"> 16</w:t>
      </w:r>
      <w:r w:rsidR="00DD3CCD">
        <w:rPr>
          <w:sz w:val="28"/>
          <w:szCs w:val="28"/>
        </w:rPr>
        <w:t xml:space="preserve">                                     </w:t>
      </w:r>
      <w:r w:rsidR="005C4834">
        <w:rPr>
          <w:sz w:val="28"/>
          <w:szCs w:val="28"/>
        </w:rPr>
        <w:t xml:space="preserve">п. </w:t>
      </w:r>
      <w:proofErr w:type="gramStart"/>
      <w:r w:rsidR="005C4834">
        <w:rPr>
          <w:sz w:val="28"/>
          <w:szCs w:val="28"/>
        </w:rPr>
        <w:t>Тарасовский</w:t>
      </w:r>
      <w:proofErr w:type="gramEnd"/>
    </w:p>
    <w:p w:rsidR="005C4834" w:rsidRDefault="005C4834" w:rsidP="00396A83">
      <w:pPr>
        <w:jc w:val="center"/>
        <w:rPr>
          <w:sz w:val="28"/>
          <w:szCs w:val="28"/>
        </w:rPr>
      </w:pPr>
    </w:p>
    <w:p w:rsidR="001A57DE" w:rsidRPr="00E679E1" w:rsidRDefault="001A57DE" w:rsidP="001A57DE">
      <w:pPr>
        <w:spacing w:before="100" w:beforeAutospacing="1" w:after="100" w:afterAutospacing="1"/>
        <w:jc w:val="center"/>
        <w:rPr>
          <w:sz w:val="28"/>
          <w:szCs w:val="28"/>
        </w:rPr>
      </w:pPr>
      <w:r w:rsidRPr="001A57DE">
        <w:rPr>
          <w:b/>
          <w:bCs/>
          <w:sz w:val="28"/>
          <w:szCs w:val="28"/>
        </w:rPr>
        <w:t>Об утверждении Правил охраны жизни</w:t>
      </w:r>
    </w:p>
    <w:p w:rsidR="001A57DE" w:rsidRPr="00E679E1" w:rsidRDefault="001A57DE" w:rsidP="001A57DE">
      <w:pPr>
        <w:spacing w:before="100" w:beforeAutospacing="1" w:after="100" w:afterAutospacing="1"/>
        <w:jc w:val="center"/>
        <w:rPr>
          <w:sz w:val="28"/>
          <w:szCs w:val="28"/>
        </w:rPr>
      </w:pPr>
      <w:r w:rsidRPr="001A57DE">
        <w:rPr>
          <w:b/>
          <w:bCs/>
          <w:sz w:val="28"/>
          <w:szCs w:val="28"/>
        </w:rPr>
        <w:t xml:space="preserve">людей на водных объектах </w:t>
      </w:r>
      <w:r>
        <w:rPr>
          <w:b/>
          <w:bCs/>
          <w:sz w:val="28"/>
          <w:szCs w:val="28"/>
        </w:rPr>
        <w:t>на территории Тарасовского сельского поселения</w:t>
      </w:r>
    </w:p>
    <w:p w:rsidR="00BB6CAA" w:rsidRDefault="00BB6CAA" w:rsidP="00396A83">
      <w:pPr>
        <w:jc w:val="center"/>
        <w:rPr>
          <w:sz w:val="28"/>
          <w:szCs w:val="28"/>
        </w:rPr>
      </w:pPr>
    </w:p>
    <w:p w:rsidR="005C4834" w:rsidRDefault="005C4834" w:rsidP="005C48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Водным кодексом Российской Федерации, Федеральным законом от 03.06.2006 № 7</w:t>
      </w:r>
      <w:r w:rsidR="008D4B47">
        <w:rPr>
          <w:sz w:val="28"/>
          <w:szCs w:val="28"/>
        </w:rPr>
        <w:t>4</w:t>
      </w:r>
      <w:r>
        <w:rPr>
          <w:sz w:val="28"/>
          <w:szCs w:val="28"/>
        </w:rPr>
        <w:t xml:space="preserve">-ФЗ «О введении в действие Водного кодекса Российской Федерации», постановлением Правительства Российской Федерации от 14.12.2006 № 769 «О порядке утверждения Правил охраны жизни людей на водных объектах», Областным законом от 29.03.2007 № </w:t>
      </w:r>
      <w:r w:rsidRPr="00345B33">
        <w:rPr>
          <w:sz w:val="28"/>
          <w:szCs w:val="28"/>
        </w:rPr>
        <w:t>674-ЗС</w:t>
      </w:r>
      <w:r>
        <w:rPr>
          <w:sz w:val="28"/>
          <w:szCs w:val="28"/>
        </w:rPr>
        <w:t xml:space="preserve"> «О полномочиях органов государственной власти Ростовской области в сфере водных отношений»</w:t>
      </w:r>
      <w:r w:rsidR="00BF5ABD">
        <w:rPr>
          <w:sz w:val="28"/>
          <w:szCs w:val="28"/>
        </w:rPr>
        <w:t>, п</w:t>
      </w:r>
      <w:r>
        <w:rPr>
          <w:sz w:val="28"/>
          <w:szCs w:val="28"/>
        </w:rPr>
        <w:t>остановлением Правительства  Ростовской области от 23.05.2012 г</w:t>
      </w:r>
      <w:proofErr w:type="gramEnd"/>
      <w:r>
        <w:rPr>
          <w:sz w:val="28"/>
          <w:szCs w:val="28"/>
        </w:rPr>
        <w:t xml:space="preserve">. № 436 "Об утверждении Правил Охраны жизни людей на водных объектах Ростовской области" </w:t>
      </w:r>
    </w:p>
    <w:p w:rsidR="005C4834" w:rsidRDefault="005C4834" w:rsidP="005C4834">
      <w:pPr>
        <w:pStyle w:val="a3"/>
        <w:ind w:firstLine="0"/>
        <w:jc w:val="center"/>
      </w:pPr>
    </w:p>
    <w:p w:rsidR="005C4834" w:rsidRDefault="005C4834" w:rsidP="005C4834">
      <w:pPr>
        <w:pStyle w:val="a3"/>
        <w:ind w:firstLine="0"/>
        <w:jc w:val="center"/>
        <w:rPr>
          <w:caps/>
        </w:rPr>
      </w:pPr>
      <w:r>
        <w:rPr>
          <w:caps/>
        </w:rPr>
        <w:t>постановляю:</w:t>
      </w:r>
    </w:p>
    <w:p w:rsidR="001A57DE" w:rsidRPr="00E679E1" w:rsidRDefault="001A57DE" w:rsidP="001A57DE">
      <w:pPr>
        <w:spacing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1. Утвердить Правила охраны жизни людей на водных объектах в </w:t>
      </w:r>
      <w:r w:rsidR="005E1744">
        <w:rPr>
          <w:sz w:val="28"/>
          <w:szCs w:val="28"/>
        </w:rPr>
        <w:t>Тарасовском сельском поселении</w:t>
      </w:r>
      <w:r w:rsidRPr="00E679E1">
        <w:rPr>
          <w:sz w:val="28"/>
          <w:szCs w:val="28"/>
        </w:rPr>
        <w:t xml:space="preserve"> согласно приложению.</w:t>
      </w:r>
    </w:p>
    <w:p w:rsidR="001A57DE" w:rsidRPr="00E679E1" w:rsidRDefault="001A57DE" w:rsidP="001A57DE">
      <w:pPr>
        <w:spacing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2. Признать утратившим силу постановление Администрации </w:t>
      </w:r>
      <w:r>
        <w:rPr>
          <w:sz w:val="28"/>
          <w:szCs w:val="28"/>
        </w:rPr>
        <w:t>Тарасовского сельского поселения</w:t>
      </w:r>
      <w:r w:rsidRPr="00E679E1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E679E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E679E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E679E1">
        <w:rPr>
          <w:sz w:val="28"/>
          <w:szCs w:val="28"/>
        </w:rPr>
        <w:t xml:space="preserve"> № </w:t>
      </w:r>
      <w:r>
        <w:rPr>
          <w:sz w:val="28"/>
          <w:szCs w:val="28"/>
        </w:rPr>
        <w:t>69</w:t>
      </w:r>
      <w:r w:rsidRPr="00E679E1">
        <w:rPr>
          <w:sz w:val="28"/>
          <w:szCs w:val="28"/>
        </w:rPr>
        <w:t xml:space="preserve"> «</w:t>
      </w:r>
      <w:r w:rsidR="00D938E6">
        <w:rPr>
          <w:sz w:val="28"/>
          <w:szCs w:val="28"/>
        </w:rPr>
        <w:t>О безопасности людей на водных объектах, расположенных в границах Тарасовского сельского поселения в 2021 году</w:t>
      </w:r>
      <w:r w:rsidRPr="00E679E1">
        <w:rPr>
          <w:sz w:val="28"/>
          <w:szCs w:val="28"/>
        </w:rPr>
        <w:t>».</w:t>
      </w:r>
    </w:p>
    <w:p w:rsidR="00D938E6" w:rsidRDefault="001A57DE" w:rsidP="00D938E6">
      <w:pPr>
        <w:spacing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 Постановление вступает в силу со дня его официального опубликования.</w:t>
      </w:r>
    </w:p>
    <w:p w:rsidR="005C4834" w:rsidRPr="00D938E6" w:rsidRDefault="00D938E6" w:rsidP="00D938E6">
      <w:pPr>
        <w:spacing w:after="100" w:afterAutospacing="1"/>
        <w:jc w:val="both"/>
        <w:rPr>
          <w:sz w:val="28"/>
          <w:szCs w:val="28"/>
        </w:rPr>
      </w:pPr>
      <w:r>
        <w:rPr>
          <w:sz w:val="28"/>
        </w:rPr>
        <w:t xml:space="preserve">      4</w:t>
      </w:r>
      <w:r w:rsidR="005C4834">
        <w:rPr>
          <w:sz w:val="28"/>
        </w:rPr>
        <w:t xml:space="preserve">. </w:t>
      </w:r>
      <w:proofErr w:type="gramStart"/>
      <w:r w:rsidR="005C4834">
        <w:rPr>
          <w:sz w:val="28"/>
        </w:rPr>
        <w:t>Контроль за</w:t>
      </w:r>
      <w:proofErr w:type="gramEnd"/>
      <w:r w:rsidR="005C4834">
        <w:rPr>
          <w:sz w:val="28"/>
        </w:rPr>
        <w:t xml:space="preserve"> исполнением настоящего постановления оставляю за собой. </w:t>
      </w:r>
    </w:p>
    <w:p w:rsidR="005C4834" w:rsidRDefault="005C4834" w:rsidP="005C4834">
      <w:pPr>
        <w:pStyle w:val="31"/>
        <w:rPr>
          <w:sz w:val="28"/>
        </w:rPr>
      </w:pPr>
    </w:p>
    <w:tbl>
      <w:tblPr>
        <w:tblW w:w="9645" w:type="dxa"/>
        <w:tblLayout w:type="fixed"/>
        <w:tblLook w:val="04A0"/>
      </w:tblPr>
      <w:tblGrid>
        <w:gridCol w:w="9645"/>
      </w:tblGrid>
      <w:tr w:rsidR="00B85C57" w:rsidTr="002A4057">
        <w:tc>
          <w:tcPr>
            <w:tcW w:w="9645" w:type="dxa"/>
            <w:hideMark/>
          </w:tcPr>
          <w:p w:rsidR="009A410D" w:rsidRDefault="003712D8" w:rsidP="007B6CF4">
            <w:pPr>
              <w:pStyle w:val="a3"/>
              <w:spacing w:line="276" w:lineRule="auto"/>
              <w:ind w:firstLine="0"/>
            </w:pPr>
            <w:r>
              <w:t xml:space="preserve">И.о. </w:t>
            </w:r>
            <w:r w:rsidR="00B85C57">
              <w:t>Глав</w:t>
            </w:r>
            <w:r>
              <w:t>ы</w:t>
            </w:r>
            <w:r w:rsidR="00B85C57">
              <w:t xml:space="preserve"> Администрации </w:t>
            </w:r>
          </w:p>
          <w:p w:rsidR="00B85C57" w:rsidRDefault="00B85C57" w:rsidP="007B6CF4">
            <w:pPr>
              <w:pStyle w:val="a3"/>
              <w:spacing w:line="276" w:lineRule="auto"/>
              <w:ind w:firstLine="0"/>
            </w:pPr>
            <w:r>
              <w:t xml:space="preserve">Тарасовского сельского поселения                                       </w:t>
            </w:r>
            <w:proofErr w:type="spellStart"/>
            <w:r>
              <w:t>А.</w:t>
            </w:r>
            <w:r w:rsidR="003712D8">
              <w:t>П</w:t>
            </w:r>
            <w:r>
              <w:t>.</w:t>
            </w:r>
            <w:r w:rsidR="003712D8">
              <w:t>Заикин</w:t>
            </w:r>
            <w:bookmarkStart w:id="0" w:name="_GoBack"/>
            <w:bookmarkEnd w:id="0"/>
            <w:proofErr w:type="spellEnd"/>
          </w:p>
          <w:p w:rsidR="00B85C57" w:rsidRDefault="00B85C57">
            <w:pPr>
              <w:pStyle w:val="a3"/>
              <w:snapToGrid w:val="0"/>
              <w:spacing w:line="276" w:lineRule="auto"/>
              <w:ind w:firstLine="0"/>
              <w:jc w:val="both"/>
            </w:pPr>
          </w:p>
          <w:p w:rsidR="00B85C57" w:rsidRDefault="00B85C57">
            <w:pPr>
              <w:pStyle w:val="a3"/>
              <w:snapToGrid w:val="0"/>
              <w:spacing w:line="276" w:lineRule="auto"/>
              <w:ind w:firstLine="0"/>
              <w:jc w:val="both"/>
            </w:pPr>
          </w:p>
          <w:p w:rsidR="00B85C57" w:rsidRDefault="00B85C57" w:rsidP="00B85C57">
            <w:pPr>
              <w:pStyle w:val="a3"/>
              <w:snapToGrid w:val="0"/>
              <w:spacing w:line="276" w:lineRule="auto"/>
              <w:ind w:firstLine="0"/>
              <w:jc w:val="both"/>
            </w:pPr>
          </w:p>
        </w:tc>
      </w:tr>
    </w:tbl>
    <w:p w:rsidR="005C4834" w:rsidRDefault="005C4834" w:rsidP="005C4834">
      <w:pPr>
        <w:suppressAutoHyphens w:val="0"/>
        <w:spacing w:before="100" w:beforeAutospacing="1" w:after="100" w:afterAutospacing="1"/>
        <w:ind w:left="5812"/>
        <w:jc w:val="right"/>
        <w:rPr>
          <w:sz w:val="28"/>
          <w:szCs w:val="28"/>
          <w:lang w:eastAsia="ru-RU"/>
        </w:rPr>
      </w:pPr>
    </w:p>
    <w:p w:rsidR="005C4834" w:rsidRDefault="005C483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</w:p>
    <w:p w:rsidR="005C4834" w:rsidRDefault="005C483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  <w:r w:rsidR="0079352A">
        <w:rPr>
          <w:sz w:val="28"/>
          <w:szCs w:val="28"/>
          <w:lang w:eastAsia="ru-RU"/>
        </w:rPr>
        <w:t xml:space="preserve"> 1</w:t>
      </w:r>
    </w:p>
    <w:p w:rsidR="005C4834" w:rsidRDefault="0019566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</w:t>
      </w:r>
      <w:r w:rsidR="005C4834">
        <w:rPr>
          <w:sz w:val="28"/>
          <w:szCs w:val="28"/>
          <w:lang w:eastAsia="ru-RU"/>
        </w:rPr>
        <w:t xml:space="preserve">дминистрации Тарасовского сельского поселения </w:t>
      </w:r>
    </w:p>
    <w:p w:rsidR="005C4834" w:rsidRDefault="005C483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  <w:r w:rsidRPr="009A410D">
        <w:rPr>
          <w:sz w:val="28"/>
          <w:szCs w:val="28"/>
          <w:lang w:eastAsia="ru-RU"/>
        </w:rPr>
        <w:t xml:space="preserve">от </w:t>
      </w:r>
      <w:r w:rsidR="009A410D">
        <w:rPr>
          <w:sz w:val="28"/>
          <w:szCs w:val="28"/>
          <w:lang w:eastAsia="ru-RU"/>
        </w:rPr>
        <w:t>«</w:t>
      </w:r>
      <w:r w:rsidR="009F6D23">
        <w:rPr>
          <w:sz w:val="28"/>
          <w:szCs w:val="28"/>
          <w:lang w:eastAsia="ru-RU"/>
        </w:rPr>
        <w:t>09</w:t>
      </w:r>
      <w:r w:rsidR="008D0AA6">
        <w:rPr>
          <w:sz w:val="28"/>
          <w:szCs w:val="28"/>
          <w:lang w:eastAsia="ru-RU"/>
        </w:rPr>
        <w:t xml:space="preserve">» </w:t>
      </w:r>
      <w:r w:rsidR="009F6D23">
        <w:rPr>
          <w:sz w:val="28"/>
          <w:szCs w:val="28"/>
          <w:lang w:eastAsia="ru-RU"/>
        </w:rPr>
        <w:t xml:space="preserve">февраля </w:t>
      </w:r>
      <w:r w:rsidR="009A410D">
        <w:rPr>
          <w:sz w:val="28"/>
          <w:szCs w:val="28"/>
          <w:lang w:eastAsia="ru-RU"/>
        </w:rPr>
        <w:t>2022</w:t>
      </w:r>
      <w:r w:rsidRPr="009A410D">
        <w:rPr>
          <w:sz w:val="28"/>
          <w:szCs w:val="28"/>
          <w:lang w:eastAsia="ru-RU"/>
        </w:rPr>
        <w:t xml:space="preserve"> года </w:t>
      </w:r>
    </w:p>
    <w:p w:rsidR="005C4834" w:rsidRDefault="005C4834" w:rsidP="005C4834">
      <w:pPr>
        <w:suppressAutoHyphens w:val="0"/>
        <w:jc w:val="center"/>
        <w:rPr>
          <w:bCs/>
          <w:sz w:val="28"/>
          <w:szCs w:val="28"/>
          <w:lang w:eastAsia="ru-RU"/>
        </w:rPr>
      </w:pPr>
    </w:p>
    <w:p w:rsidR="005C4834" w:rsidRDefault="005C4834" w:rsidP="005C4834">
      <w:pPr>
        <w:suppressAutoHyphens w:val="0"/>
        <w:jc w:val="center"/>
        <w:rPr>
          <w:bCs/>
          <w:sz w:val="28"/>
          <w:szCs w:val="28"/>
          <w:lang w:eastAsia="ru-RU"/>
        </w:rPr>
      </w:pPr>
    </w:p>
    <w:p w:rsidR="00195664" w:rsidRPr="007E2CDA" w:rsidRDefault="005C4834" w:rsidP="005C4834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7E2CDA">
        <w:rPr>
          <w:b/>
          <w:bCs/>
          <w:sz w:val="28"/>
          <w:szCs w:val="28"/>
          <w:lang w:eastAsia="ru-RU"/>
        </w:rPr>
        <w:t xml:space="preserve">План </w:t>
      </w:r>
    </w:p>
    <w:p w:rsidR="005C4834" w:rsidRPr="007E2CDA" w:rsidRDefault="00195664" w:rsidP="005C4834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 w:rsidRPr="007E2CDA">
        <w:rPr>
          <w:b/>
          <w:bCs/>
          <w:sz w:val="28"/>
          <w:szCs w:val="28"/>
          <w:lang w:eastAsia="ru-RU"/>
        </w:rPr>
        <w:t xml:space="preserve">основных </w:t>
      </w:r>
      <w:r w:rsidR="005C4834" w:rsidRPr="007E2CDA">
        <w:rPr>
          <w:b/>
          <w:bCs/>
          <w:sz w:val="28"/>
          <w:szCs w:val="28"/>
          <w:lang w:eastAsia="ru-RU"/>
        </w:rPr>
        <w:t>мероприятий</w:t>
      </w:r>
      <w:r w:rsidRPr="007E2CDA">
        <w:rPr>
          <w:b/>
          <w:bCs/>
          <w:sz w:val="28"/>
          <w:szCs w:val="28"/>
          <w:lang w:eastAsia="ru-RU"/>
        </w:rPr>
        <w:t xml:space="preserve"> по</w:t>
      </w:r>
      <w:r w:rsidR="005C4834" w:rsidRPr="007E2CDA">
        <w:rPr>
          <w:b/>
          <w:bCs/>
          <w:sz w:val="28"/>
          <w:szCs w:val="28"/>
          <w:lang w:eastAsia="ru-RU"/>
        </w:rPr>
        <w:t xml:space="preserve"> обеспечению безопасности людей на водных </w:t>
      </w:r>
      <w:proofErr w:type="spellStart"/>
      <w:r w:rsidR="005C4834" w:rsidRPr="007E2CDA">
        <w:rPr>
          <w:b/>
          <w:bCs/>
          <w:sz w:val="28"/>
          <w:szCs w:val="28"/>
          <w:lang w:eastAsia="ru-RU"/>
        </w:rPr>
        <w:t>объектахв</w:t>
      </w:r>
      <w:proofErr w:type="spellEnd"/>
      <w:r w:rsidR="005C4834" w:rsidRPr="007E2CDA">
        <w:rPr>
          <w:b/>
          <w:bCs/>
          <w:sz w:val="28"/>
          <w:szCs w:val="28"/>
          <w:lang w:eastAsia="ru-RU"/>
        </w:rPr>
        <w:t xml:space="preserve"> летний период 20</w:t>
      </w:r>
      <w:r w:rsidR="00510046" w:rsidRPr="007E2CDA">
        <w:rPr>
          <w:b/>
          <w:bCs/>
          <w:sz w:val="28"/>
          <w:szCs w:val="28"/>
          <w:lang w:eastAsia="ru-RU"/>
        </w:rPr>
        <w:t>2</w:t>
      </w:r>
      <w:r w:rsidR="005E1744" w:rsidRPr="007E2CDA">
        <w:rPr>
          <w:b/>
          <w:bCs/>
          <w:sz w:val="28"/>
          <w:szCs w:val="28"/>
          <w:lang w:eastAsia="ru-RU"/>
        </w:rPr>
        <w:t>2</w:t>
      </w:r>
      <w:r w:rsidR="005C4834" w:rsidRPr="007E2CDA">
        <w:rPr>
          <w:b/>
          <w:bCs/>
          <w:sz w:val="28"/>
          <w:szCs w:val="28"/>
          <w:lang w:eastAsia="ru-RU"/>
        </w:rPr>
        <w:t xml:space="preserve"> года на территории</w:t>
      </w:r>
      <w:proofErr w:type="gramEnd"/>
    </w:p>
    <w:p w:rsidR="005C4834" w:rsidRDefault="007E2CDA" w:rsidP="005C4834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7E2CDA">
        <w:rPr>
          <w:b/>
          <w:bCs/>
          <w:sz w:val="28"/>
          <w:szCs w:val="28"/>
          <w:lang w:eastAsia="ru-RU"/>
        </w:rPr>
        <w:t>Тарасовского сельского поселения</w:t>
      </w:r>
      <w:r w:rsidR="005C4834">
        <w:rPr>
          <w:bCs/>
          <w:sz w:val="28"/>
          <w:szCs w:val="28"/>
          <w:lang w:eastAsia="ru-RU"/>
        </w:rPr>
        <w:t xml:space="preserve">  </w:t>
      </w:r>
    </w:p>
    <w:p w:rsidR="005C4834" w:rsidRDefault="005C4834" w:rsidP="005C4834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4394"/>
        <w:gridCol w:w="1968"/>
        <w:gridCol w:w="2393"/>
      </w:tblGrid>
      <w:tr w:rsidR="005C4834" w:rsidTr="00BF5AB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Уточнение перечня водных объектов на территории поселения, использующихся как места массового отдыха и купания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июнь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10046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Шамраева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А.С.</w:t>
            </w:r>
          </w:p>
          <w:p w:rsidR="005C4834" w:rsidRDefault="00BF5ABD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</w:tc>
      </w:tr>
      <w:tr w:rsidR="005C4834" w:rsidTr="00BF5ABD">
        <w:trPr>
          <w:trHeight w:val="180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Проведение  рейдов по местам массового отдыха и купания с целью </w:t>
            </w:r>
            <w:r>
              <w:rPr>
                <w:sz w:val="28"/>
                <w:szCs w:val="28"/>
              </w:rPr>
              <w:t>пропаганды мер безопасности на</w:t>
            </w:r>
            <w:r>
              <w:rPr>
                <w:sz w:val="28"/>
                <w:szCs w:val="28"/>
                <w:lang w:eastAsia="ru-RU"/>
              </w:rPr>
              <w:t>водных объектах в летний период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A1108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5C4834">
              <w:rPr>
                <w:sz w:val="28"/>
                <w:szCs w:val="28"/>
                <w:lang w:eastAsia="ru-RU"/>
              </w:rPr>
              <w:t>есь период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Заикин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А.П.</w:t>
            </w:r>
          </w:p>
          <w:p w:rsidR="005C4834" w:rsidRDefault="00BF5AB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Информирование населения по вопросам обеспечения безопасности на водоемах в средствах массовой информации и официальных стендах поселения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A1108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5C4834">
              <w:rPr>
                <w:sz w:val="28"/>
                <w:szCs w:val="28"/>
                <w:lang w:eastAsia="ru-RU"/>
              </w:rPr>
              <w:t>есь период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BF5AB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</w:tc>
      </w:tr>
      <w:tr w:rsidR="005C4834" w:rsidTr="00BF5ABD"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Организовать установку знаков безопасности на берегах водоемов, находящихся в собственности муниципального образования «Тарасовское сельское поселение»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BF5AB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5C4834" w:rsidRDefault="005C4834" w:rsidP="005C4834">
      <w:pPr>
        <w:jc w:val="both"/>
        <w:rPr>
          <w:sz w:val="28"/>
          <w:szCs w:val="28"/>
        </w:rPr>
      </w:pPr>
    </w:p>
    <w:p w:rsidR="005C4834" w:rsidRDefault="005C4834" w:rsidP="005C4834"/>
    <w:p w:rsidR="00F43EC0" w:rsidRDefault="00F43EC0" w:rsidP="00F43EC0">
      <w:pPr>
        <w:suppressAutoHyphens w:val="0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  <w:r w:rsidR="0079352A">
        <w:rPr>
          <w:sz w:val="28"/>
          <w:szCs w:val="28"/>
          <w:lang w:eastAsia="ru-RU"/>
        </w:rPr>
        <w:t xml:space="preserve"> 2</w:t>
      </w:r>
    </w:p>
    <w:p w:rsidR="00F43EC0" w:rsidRDefault="00F43EC0" w:rsidP="00F43EC0">
      <w:pPr>
        <w:suppressAutoHyphens w:val="0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к постановлению администрации Тарасовского сельского поселения </w:t>
      </w:r>
    </w:p>
    <w:p w:rsidR="00F43EC0" w:rsidRDefault="00F43EC0" w:rsidP="00F43EC0">
      <w:pPr>
        <w:suppressAutoHyphens w:val="0"/>
        <w:ind w:left="5812"/>
        <w:jc w:val="right"/>
        <w:rPr>
          <w:sz w:val="28"/>
          <w:szCs w:val="28"/>
          <w:lang w:eastAsia="ru-RU"/>
        </w:rPr>
      </w:pPr>
      <w:r w:rsidRPr="009A410D">
        <w:rPr>
          <w:sz w:val="28"/>
          <w:szCs w:val="28"/>
          <w:lang w:eastAsia="ru-RU"/>
        </w:rPr>
        <w:t xml:space="preserve">от </w:t>
      </w:r>
      <w:r w:rsidR="009A410D">
        <w:rPr>
          <w:sz w:val="28"/>
          <w:szCs w:val="28"/>
          <w:lang w:eastAsia="ru-RU"/>
        </w:rPr>
        <w:t>«</w:t>
      </w:r>
      <w:r w:rsidR="009F6D23">
        <w:rPr>
          <w:sz w:val="28"/>
          <w:szCs w:val="28"/>
          <w:lang w:eastAsia="ru-RU"/>
        </w:rPr>
        <w:t>09</w:t>
      </w:r>
      <w:r w:rsidR="008D0AA6">
        <w:rPr>
          <w:sz w:val="28"/>
          <w:szCs w:val="28"/>
          <w:lang w:eastAsia="ru-RU"/>
        </w:rPr>
        <w:t xml:space="preserve">» </w:t>
      </w:r>
      <w:r w:rsidR="009F6D23">
        <w:rPr>
          <w:sz w:val="28"/>
          <w:szCs w:val="28"/>
          <w:lang w:eastAsia="ru-RU"/>
        </w:rPr>
        <w:t xml:space="preserve">февраля </w:t>
      </w:r>
      <w:r w:rsidR="009A410D">
        <w:rPr>
          <w:sz w:val="28"/>
          <w:szCs w:val="28"/>
          <w:lang w:eastAsia="ru-RU"/>
        </w:rPr>
        <w:t>2022</w:t>
      </w:r>
      <w:r w:rsidRPr="009A410D">
        <w:rPr>
          <w:sz w:val="28"/>
          <w:szCs w:val="28"/>
          <w:lang w:eastAsia="ru-RU"/>
        </w:rPr>
        <w:t xml:space="preserve"> года</w:t>
      </w:r>
    </w:p>
    <w:p w:rsidR="00F43EC0" w:rsidRPr="00E679E1" w:rsidRDefault="00F43EC0" w:rsidP="00F43EC0">
      <w:pPr>
        <w:spacing w:before="100" w:beforeAutospacing="1" w:after="100" w:afterAutospacing="1"/>
        <w:jc w:val="center"/>
      </w:pPr>
      <w:r w:rsidRPr="00E679E1">
        <w:t> </w:t>
      </w:r>
    </w:p>
    <w:p w:rsidR="00F43EC0" w:rsidRPr="00E679E1" w:rsidRDefault="00F43EC0" w:rsidP="00F43EC0">
      <w:pPr>
        <w:spacing w:before="100" w:beforeAutospacing="1" w:after="100" w:afterAutospacing="1"/>
        <w:jc w:val="center"/>
      </w:pPr>
      <w:r w:rsidRPr="00E679E1">
        <w:t> </w:t>
      </w:r>
    </w:p>
    <w:p w:rsidR="00F43EC0" w:rsidRPr="00E679E1" w:rsidRDefault="00F43EC0" w:rsidP="00F43EC0">
      <w:pPr>
        <w:spacing w:before="100" w:beforeAutospacing="1" w:after="100" w:afterAutospacing="1"/>
        <w:jc w:val="center"/>
        <w:rPr>
          <w:sz w:val="28"/>
          <w:szCs w:val="28"/>
        </w:rPr>
      </w:pPr>
      <w:r w:rsidRPr="00F43EC0">
        <w:rPr>
          <w:b/>
          <w:bCs/>
          <w:sz w:val="28"/>
          <w:szCs w:val="28"/>
        </w:rPr>
        <w:t>ПРАВИЛА</w:t>
      </w:r>
    </w:p>
    <w:p w:rsidR="00F43EC0" w:rsidRPr="00E679E1" w:rsidRDefault="00F43EC0" w:rsidP="00F43EC0">
      <w:pPr>
        <w:spacing w:before="100" w:beforeAutospacing="1" w:after="100" w:afterAutospacing="1"/>
        <w:jc w:val="center"/>
        <w:rPr>
          <w:sz w:val="28"/>
          <w:szCs w:val="28"/>
        </w:rPr>
      </w:pPr>
      <w:r w:rsidRPr="00F43EC0">
        <w:rPr>
          <w:b/>
          <w:bCs/>
          <w:sz w:val="28"/>
          <w:szCs w:val="28"/>
        </w:rPr>
        <w:t xml:space="preserve">охраны жизни людей на водных объектах в </w:t>
      </w:r>
      <w:r>
        <w:rPr>
          <w:b/>
          <w:bCs/>
          <w:sz w:val="28"/>
          <w:szCs w:val="28"/>
        </w:rPr>
        <w:t>Тарасовском сельском поселении</w:t>
      </w:r>
    </w:p>
    <w:p w:rsidR="00F43EC0" w:rsidRPr="007E2CDA" w:rsidRDefault="00F43EC0" w:rsidP="007B2F8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2CDA">
        <w:rPr>
          <w:b/>
          <w:sz w:val="28"/>
          <w:szCs w:val="28"/>
        </w:rPr>
        <w:t>1. Общие положения</w:t>
      </w:r>
    </w:p>
    <w:p w:rsidR="00F43EC0" w:rsidRPr="00E679E1" w:rsidRDefault="00F43EC0" w:rsidP="007B2F8C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1.1. Настоящие Правила охраны жизни людей на водных объектах в </w:t>
      </w:r>
      <w:r>
        <w:rPr>
          <w:sz w:val="28"/>
          <w:szCs w:val="28"/>
        </w:rPr>
        <w:t>Тарасовском сельском поселении</w:t>
      </w:r>
      <w:r w:rsidRPr="00E679E1">
        <w:rPr>
          <w:sz w:val="28"/>
          <w:szCs w:val="28"/>
        </w:rPr>
        <w:t xml:space="preserve"> (далее – Правила) являются обязательными для исполнения организациями независимо от их ведомственной принадлежности и формы собственности и гражданами на всей территории </w:t>
      </w:r>
      <w:r>
        <w:rPr>
          <w:sz w:val="28"/>
          <w:szCs w:val="28"/>
        </w:rPr>
        <w:t>Тарасовского сельского поселения</w:t>
      </w:r>
      <w:r w:rsidRPr="00E679E1">
        <w:rPr>
          <w:sz w:val="28"/>
          <w:szCs w:val="28"/>
        </w:rPr>
        <w:t>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Правила разработаны в целях обеспечения: охраны жизни людей на водных объектах; безопасности населения при пользовании зонами рекреации водных объектов; безопасности детей на водных объектах; безопасности на льду.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1.</w:t>
      </w:r>
      <w:r w:rsidR="005E1744">
        <w:rPr>
          <w:sz w:val="28"/>
          <w:szCs w:val="28"/>
        </w:rPr>
        <w:t>2</w:t>
      </w:r>
      <w:r w:rsidRPr="00E679E1">
        <w:rPr>
          <w:sz w:val="28"/>
          <w:szCs w:val="28"/>
        </w:rPr>
        <w:t>. Использование водных объектов для рекреационных целей (отдыха, туризма, спорта) осуществляется с учетом правил использования водных объектов, устанавливаемых органами местного самоуправления в соответствии со статьей 6 Водного кодекса Российской Федерации.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E679E1">
        <w:rPr>
          <w:sz w:val="28"/>
          <w:szCs w:val="28"/>
        </w:rPr>
        <w:t xml:space="preserve">Использование акватории водных объектов, необходимой для эксплуатации пляжей правообладателями земельных участков, находящихся в государственной или муниципальной собственности и расположенных в границах береговой полосы водного объекта общего пользования, а также для рекреационных целей физкультурно-спортивными организациями, туроператорами или </w:t>
      </w:r>
      <w:proofErr w:type="spellStart"/>
      <w:r w:rsidRPr="00E679E1">
        <w:rPr>
          <w:sz w:val="28"/>
          <w:szCs w:val="28"/>
        </w:rPr>
        <w:t>турагентами</w:t>
      </w:r>
      <w:proofErr w:type="spellEnd"/>
      <w:r w:rsidRPr="00E679E1">
        <w:rPr>
          <w:sz w:val="28"/>
          <w:szCs w:val="28"/>
        </w:rPr>
        <w:t>, осуществляющими свою деятельность в соответствии с федеральными законами, организованного отдыха детей, ветеранов, граждан пожилого возраста, инвалидов, осуществляется на основании договора водопользования, заключаемого без</w:t>
      </w:r>
      <w:proofErr w:type="gramEnd"/>
      <w:r w:rsidRPr="00E679E1">
        <w:rPr>
          <w:sz w:val="28"/>
          <w:szCs w:val="28"/>
        </w:rPr>
        <w:t xml:space="preserve"> проведения аукциона.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1.</w:t>
      </w:r>
      <w:r w:rsidR="005E1744">
        <w:rPr>
          <w:sz w:val="28"/>
          <w:szCs w:val="28"/>
        </w:rPr>
        <w:t>3</w:t>
      </w:r>
      <w:r w:rsidRPr="00E679E1">
        <w:rPr>
          <w:sz w:val="28"/>
          <w:szCs w:val="28"/>
        </w:rPr>
        <w:t>. 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частях.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1.</w:t>
      </w:r>
      <w:r w:rsidR="0079352A">
        <w:rPr>
          <w:sz w:val="28"/>
          <w:szCs w:val="28"/>
        </w:rPr>
        <w:t>4</w:t>
      </w:r>
      <w:r w:rsidRPr="00E679E1">
        <w:rPr>
          <w:sz w:val="28"/>
          <w:szCs w:val="28"/>
        </w:rPr>
        <w:t xml:space="preserve">. Сроки купального сезона, продолжительность работы пляжей, спасательных станций и постов устанавливаются </w:t>
      </w:r>
      <w:proofErr w:type="spellStart"/>
      <w:r w:rsidR="0079352A" w:rsidRPr="00E679E1">
        <w:rPr>
          <w:sz w:val="28"/>
          <w:szCs w:val="28"/>
        </w:rPr>
        <w:t>Администраци</w:t>
      </w:r>
      <w:r w:rsidR="0079352A">
        <w:rPr>
          <w:sz w:val="28"/>
          <w:szCs w:val="28"/>
        </w:rPr>
        <w:t>ейТарасовского</w:t>
      </w:r>
      <w:proofErr w:type="spellEnd"/>
      <w:r w:rsidR="0079352A">
        <w:rPr>
          <w:sz w:val="28"/>
          <w:szCs w:val="28"/>
        </w:rPr>
        <w:t xml:space="preserve"> сельского поселения</w:t>
      </w:r>
      <w:r w:rsidRPr="00E679E1">
        <w:rPr>
          <w:sz w:val="28"/>
          <w:szCs w:val="28"/>
        </w:rPr>
        <w:t xml:space="preserve"> в соответствии с водным законодательством.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1.</w:t>
      </w:r>
      <w:r w:rsidR="0079352A">
        <w:rPr>
          <w:sz w:val="28"/>
          <w:szCs w:val="28"/>
        </w:rPr>
        <w:t>5</w:t>
      </w:r>
      <w:r w:rsidRPr="00E679E1">
        <w:rPr>
          <w:sz w:val="28"/>
          <w:szCs w:val="28"/>
        </w:rPr>
        <w:t>. </w:t>
      </w:r>
      <w:proofErr w:type="gramStart"/>
      <w:r w:rsidRPr="00E679E1">
        <w:rPr>
          <w:sz w:val="28"/>
          <w:szCs w:val="28"/>
        </w:rPr>
        <w:t>Ежегодно, перед началом эксплуатации пляжа, юридическое лицо, индивидуальный предприниматель или физическое лицо, владеющее в соответствии с законодательством Российской Федерации земельным участком, предназначенным для оборудования и эксплуатации пляжа (далее – владелец пляжа), в соответствии с приказом Министерства Российской Федерации по делам гражданской обороны, чрезвычайным ситуациям и ликвидации последствий стихийных бедствий от 30.09.2020 № 732 «Об утверждении Правил пользования пляжами в Российской Федерации» направляет</w:t>
      </w:r>
      <w:proofErr w:type="gramEnd"/>
      <w:r w:rsidRPr="00E679E1">
        <w:rPr>
          <w:sz w:val="28"/>
          <w:szCs w:val="28"/>
        </w:rPr>
        <w:t xml:space="preserve"> заявление-декларацию в Государственную инспекцию по маломерным судам Главного управления Министерства Российской Федерации по делам гражданской обороны, чрезвычайным ситуациям и ликвидации последствий стихийных бедствий по Ростовской области.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1.</w:t>
      </w:r>
      <w:r w:rsidR="0079352A">
        <w:rPr>
          <w:sz w:val="28"/>
          <w:szCs w:val="28"/>
        </w:rPr>
        <w:t>6</w:t>
      </w:r>
      <w:r w:rsidRPr="00E679E1">
        <w:rPr>
          <w:sz w:val="28"/>
          <w:szCs w:val="28"/>
        </w:rPr>
        <w:t>. </w:t>
      </w:r>
      <w:proofErr w:type="gramStart"/>
      <w:r w:rsidRPr="00E679E1">
        <w:rPr>
          <w:sz w:val="28"/>
          <w:szCs w:val="28"/>
        </w:rPr>
        <w:t>На водных объектах общего пользования могут быть запрещены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другие запреты в случаях, предусмотренных законодательством Российской Федерации и законодательством Ростовской области, с обязательным оповещением населения органами местного самоуправления через средства массовой информации, выставлением вдоль берега специальных информационных знаков или иным способом.</w:t>
      </w:r>
      <w:proofErr w:type="gramEnd"/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1.</w:t>
      </w:r>
      <w:r w:rsidR="0079352A">
        <w:rPr>
          <w:sz w:val="28"/>
          <w:szCs w:val="28"/>
        </w:rPr>
        <w:t>7</w:t>
      </w:r>
      <w:r w:rsidRPr="00E679E1">
        <w:rPr>
          <w:sz w:val="28"/>
          <w:szCs w:val="28"/>
        </w:rPr>
        <w:t>. Лица, допустившие нарушение настоящих Правил, привлекаются к административной ответственности в соответствии с законодательством Ростовской области.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1.</w:t>
      </w:r>
      <w:r w:rsidR="0079352A">
        <w:rPr>
          <w:sz w:val="28"/>
          <w:szCs w:val="28"/>
        </w:rPr>
        <w:t>8</w:t>
      </w:r>
      <w:r w:rsidRPr="00E679E1">
        <w:rPr>
          <w:sz w:val="28"/>
          <w:szCs w:val="28"/>
        </w:rPr>
        <w:t xml:space="preserve">. Должностные лица </w:t>
      </w:r>
      <w:r w:rsidR="00F51A32" w:rsidRPr="00E679E1">
        <w:rPr>
          <w:sz w:val="28"/>
          <w:szCs w:val="28"/>
        </w:rPr>
        <w:t xml:space="preserve">Администрации </w:t>
      </w:r>
      <w:r w:rsidR="00F51A32">
        <w:rPr>
          <w:sz w:val="28"/>
          <w:szCs w:val="28"/>
        </w:rPr>
        <w:t>Тарасовского сельского поселения</w:t>
      </w:r>
      <w:r w:rsidRPr="00E679E1">
        <w:rPr>
          <w:sz w:val="28"/>
          <w:szCs w:val="28"/>
        </w:rPr>
        <w:t xml:space="preserve"> в соответствии с задачами и функциями, возложенными на них нормативными правовыми актами Ростовской области, составляют протоколы об административных правонарушениях за нарушение настоящих Правил.</w:t>
      </w:r>
    </w:p>
    <w:p w:rsidR="00F43EC0" w:rsidRPr="007E2CDA" w:rsidRDefault="00F43EC0" w:rsidP="007F542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2CDA">
        <w:rPr>
          <w:b/>
          <w:sz w:val="28"/>
          <w:szCs w:val="28"/>
        </w:rPr>
        <w:t>2. Требования к пляжам</w:t>
      </w:r>
    </w:p>
    <w:p w:rsidR="00F43EC0" w:rsidRPr="00E679E1" w:rsidRDefault="00F43EC0" w:rsidP="007F5420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2.1. Береговая территория пляжей должна соответствовать санитарным, эпидемиологическим, гигиеническим и противопожарным нормам и правилам, иметь ограждения и стоки для дождевых вод.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2.2. Владелец пляжа в целях предупреждения несчастных случаев и оказания помощи людям, терпящим бедствие на воде, организует работу спасательного </w:t>
      </w:r>
      <w:r w:rsidRPr="00E679E1">
        <w:rPr>
          <w:sz w:val="28"/>
          <w:szCs w:val="28"/>
        </w:rPr>
        <w:lastRenderedPageBreak/>
        <w:t>поста с дежурством спасателей или матросов-спасателей (далее – спасатели) в установленное время работы пляжа, независимо от наличия запрета на купание.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Спасательный пост должен обеспечивать обозрение всей зоны купания спасателями и их реагирование на происшествия, которые могут привести к гибели или </w:t>
      </w:r>
      <w:proofErr w:type="spellStart"/>
      <w:r w:rsidRPr="00E679E1">
        <w:rPr>
          <w:sz w:val="28"/>
          <w:szCs w:val="28"/>
        </w:rPr>
        <w:t>травмированию</w:t>
      </w:r>
      <w:proofErr w:type="spellEnd"/>
      <w:r w:rsidRPr="00E679E1">
        <w:rPr>
          <w:sz w:val="28"/>
          <w:szCs w:val="28"/>
        </w:rPr>
        <w:t xml:space="preserve"> посетителей пляжа.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Обеспечение спасательных постов помещениями, средствами спасения, связи, наблюдения, оповещения, оказания первой помощи и другим имуществом, подготовка и содержание спасателей осуществляются владельцами пляжей.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Используемые на спасательном посту спасательные средства должны быть промышленного изготовления и быть сертифицированы.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2.3. Спасатели допускаются к дежурству на спасательном посту после прохождения </w:t>
      </w:r>
      <w:proofErr w:type="gramStart"/>
      <w:r w:rsidRPr="00E679E1">
        <w:rPr>
          <w:sz w:val="28"/>
          <w:szCs w:val="28"/>
        </w:rPr>
        <w:t>обучения по</w:t>
      </w:r>
      <w:proofErr w:type="gramEnd"/>
      <w:r w:rsidRPr="00E679E1">
        <w:rPr>
          <w:sz w:val="28"/>
          <w:szCs w:val="28"/>
        </w:rPr>
        <w:t xml:space="preserve"> специальным программам в соответствии с действующим законодательством.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2.4. Пляжи располагаются на расстоянии: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не менее 500 метров – выше по течению от впадающих в водный объект сточных вод;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не менее 250 метров – выше, не менее 1000 метров – ниже по течению от портовых гидротехнических сооружений, пристаней, причалов, нефтеналивных объектов.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В местах, отведенных для купания, и выше них по течению до 500 метров запрещаются стирка белья и купание животных.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2.5. Перед началом купального сезона дно водного объекта в пределах участка акватории, отведенного для купания, должно быть обследовано водолазами «ГКУ РО «ПСС </w:t>
      </w:r>
      <w:proofErr w:type="gramStart"/>
      <w:r w:rsidRPr="00E679E1">
        <w:rPr>
          <w:sz w:val="28"/>
          <w:szCs w:val="28"/>
        </w:rPr>
        <w:t>ВВ</w:t>
      </w:r>
      <w:proofErr w:type="gramEnd"/>
      <w:r w:rsidRPr="00E679E1">
        <w:rPr>
          <w:sz w:val="28"/>
          <w:szCs w:val="28"/>
        </w:rPr>
        <w:t xml:space="preserve"> ТМ», ГКУ РО «РО ПСС» или других организаций, имеющих разрешение на проведение данного вида работ, и очищено от водных растений, коряг, камней, стекла и других опасных предметов, иметь постепенный скат без уступов до глубины 1,75 метра при ширине участка акватории от береговой линии не менее 15 метров.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2.6. Площадь участка акватории водного объекта, отведенного для купания на проточном объекте, должна обеспечивать не менее 5 квадратных метров на одного купающегося; на непроточном водном объекте – в 2 – 3 раза больше. На каждого человека должно приходиться не менее 2 квадратных метров площади береговой полосы пляжа, в купальнях – не менее 3 квадратных метров.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2.7. В местах, отведенных для купания, не должно быть выхода на поверхность грунтовых вод, водоворота, воронок и течения, превышающего 0,5 метра в секунду.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2.8. Границы участка акватории водного объекта, отведенного для купания, обозначаются буйками оранжевого цвета, расположенными на расстоянии 20 – 30 метров один от другого и до 25 метров от ме</w:t>
      </w:r>
      <w:proofErr w:type="gramStart"/>
      <w:r w:rsidRPr="00E679E1">
        <w:rPr>
          <w:sz w:val="28"/>
          <w:szCs w:val="28"/>
        </w:rPr>
        <w:t>ст с гл</w:t>
      </w:r>
      <w:proofErr w:type="gramEnd"/>
      <w:r w:rsidRPr="00E679E1">
        <w:rPr>
          <w:sz w:val="28"/>
          <w:szCs w:val="28"/>
        </w:rPr>
        <w:t>убиной 1,3 метра. Границы участка акватории водного объекта, отведенного для купания, не должны выходить в зону судового хода.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2.9. На пляжах для купания не умеющих плавать людей отводятся участки глубиной не более 1,2 метра. Участки обозначаются линией поплавков, закрепленных на тросах, или специальным ограждением.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2.10. Пляжи оборудуются стендами с материалами о правилах поведения на водном объекте, информационными таблицами, имеют места отдыха и навесы для защиты от солнца.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2.11. Плавучие понтоны, ограждающие участок акватории водного объекта, отведенного для купания, надежно закрепляются и соединяются с берегом мостиками или трапами, сходы в воду оборудуются перилами.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2.12. На плавучих понтонах, ограждающих участок акватории водного объекта, отведенного для купания, для темного времени суток устанавливаются белые огни кругового освещения на высоте 2 метров от настила понтона, которые должны быть видны со стороны судового хода.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На плавучих понтонах длиной до 50 метров устанавливается один белый огонь, на понтонах длиной 50 метров и более устанавливаются белые огни через каждые 50 метров.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2.13. Если берег крутой, места для купания с глубиной для безопасного ныряния оборудуются деревянными мостиками или плотами для прыжков в воду.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2.14. Пляжи обеспечиваются средствами связи и должны иметь подъездные пути для городского транспорта.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2.15. Порядок продажи спиртных напитков в местах массового отдыха у водного объекта регламентируется законодательством Российской Федерации и Ростовской области.</w:t>
      </w:r>
    </w:p>
    <w:p w:rsidR="00F43EC0" w:rsidRPr="007E2CDA" w:rsidRDefault="00F43EC0" w:rsidP="00C72DF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2CDA">
        <w:rPr>
          <w:b/>
          <w:sz w:val="28"/>
          <w:szCs w:val="28"/>
        </w:rPr>
        <w:t>3. Меры обеспечения</w:t>
      </w:r>
    </w:p>
    <w:p w:rsidR="00F43EC0" w:rsidRPr="007E2CDA" w:rsidRDefault="00F43EC0" w:rsidP="00C72DF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2CDA">
        <w:rPr>
          <w:b/>
          <w:sz w:val="28"/>
          <w:szCs w:val="28"/>
        </w:rPr>
        <w:t>безопасности населения на пляжах</w:t>
      </w:r>
    </w:p>
    <w:p w:rsidR="00F43EC0" w:rsidRPr="007E2CDA" w:rsidRDefault="00F43EC0" w:rsidP="00C72DF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2CDA">
        <w:rPr>
          <w:b/>
          <w:sz w:val="28"/>
          <w:szCs w:val="28"/>
        </w:rPr>
        <w:t>и других местах массового отдыха на водных объектах</w:t>
      </w:r>
    </w:p>
    <w:p w:rsidR="00F43EC0" w:rsidRPr="00E679E1" w:rsidRDefault="00F43EC0" w:rsidP="007E2CDA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3.1. На пляжах и других местах массового отдыха на водных объектах запрещается: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3.1.1. Купаться в местах, где выставлены щиты с предупреждениями и запрещающими надписями.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3.1.2. Купаться в необорудованных и не отведенных для этой цели местах.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3.1.3. Загрязнять и засорять зону купания, территорию пляжа и место отдыха на водных объектах.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3.1.4. Использовать не по назначению оборудование пляжа и спасательные средства.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3.1.5. Купаться при подъеме красного (черного) флага, означающего, что купание запрещено.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3.1.6. Заплывать за буйки, обозначающие границы зоны купания.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3.1.7. Плавать на предметах (средствах), не предназначенных для плавания (в том числе досках, бревнах, лежаках).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3.1.8. Срывать или </w:t>
      </w:r>
      <w:proofErr w:type="spellStart"/>
      <w:r w:rsidRPr="00E679E1">
        <w:rPr>
          <w:sz w:val="28"/>
          <w:szCs w:val="28"/>
        </w:rPr>
        <w:t>притапливать</w:t>
      </w:r>
      <w:proofErr w:type="spellEnd"/>
      <w:r w:rsidRPr="00E679E1">
        <w:rPr>
          <w:sz w:val="28"/>
          <w:szCs w:val="28"/>
        </w:rPr>
        <w:t xml:space="preserve"> буйки, менять местоположение ограждений, обозначающих границы зоны купания, прыгать в воду с не приспособленных для этих целей сооружений.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3.1.9. Приводить с собой на пляж животных, за исключением собак-поводырей.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3.1.10. Играть в спортивные игры в не отведенных для этих целей местах, а также допускать действия на воде, связанные с подбрасыванием, нырянием и захватом купающихся.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3.1.11. Подавать ложные сигналы тревоги.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3.1.12. Оставлять без присмотра детей независимо от наличия у них навыков плавания.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3.1.13. Функционирование зоны купания в темное время суток (астрономическое, с захода до восхода солнца).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3.1.14. Размещение в зоне купания пунктов проката маломерных судов.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3.1.15. Спуск в воду и движение маломерных судов в зоне купания (за исключением спасательных судов).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3.2. При обучении плаванию детей ответственность за безопасность несут инструктор (преподаватель, тренер), проводящий обучение или тренировки (далее – инструктор по плаванию), а также спасатели.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3.3. При групповом обучении плаванию группы не должны превышать 10 человек. За группой необходимо установить непрерывное наблюдение ответственными за организацию безопасного купания детей, обученными </w:t>
      </w:r>
      <w:r w:rsidR="00D745C1" w:rsidRPr="00E679E1">
        <w:rPr>
          <w:sz w:val="28"/>
          <w:szCs w:val="28"/>
        </w:rPr>
        <w:t>приемам оказания первой помощи,</w:t>
      </w:r>
      <w:r w:rsidRPr="00E679E1">
        <w:rPr>
          <w:sz w:val="28"/>
          <w:szCs w:val="28"/>
        </w:rPr>
        <w:t xml:space="preserve"> пострадавшим на водных объектах.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3.4. Обучение плаванию должно проводиться в специально отведенных местах.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3.5. Спасатели обязаны проводить разъяснительную работу в целях предупреждения нарушения запретов, предусмотренных пунктом 3.1 настоящего раздела, и несчастных случаев на водном объекте, в том числе с использованием громкоговорящих устройств.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3.6. На спасательном посту, созданном на пляже с небольшим риском опасности и невысоким количеством посетителей (не более 100 человек), должны быть предусмотрены: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навес для защиты спасателей от солнечных лучей и осадков;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инвентарь спасательного поста;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спасательные средства;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аптечка первой помощи.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Спасательные средства должны включать спасательный круг, расположенный на щите (не менее 2 штук), нагрудник (жилет) спасательный (не менее 2 штук) с приложением инструкций по эксплуатации указанных спасательных средств.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Необходимое количество спасателей, осуществляющих дежурство на спасательном посту, определяется владельцем пляжа.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3.7. На спасательном посту, созданном на пляже, где количество посетителей превышает 100 человек, при одновременном нахождении в зоне купания и на береговой территории пляжа, должны быть предусмотрены: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помещения для размещения спасателей и спасательного имущества;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наблюдательная вышка.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Минимальная численность личного состава, осуществляющего дежурство на спасательном посту – 2 спасателя.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3.8. Спасательный пост, предусмотренный пунктом 3.7 настоящего раздела, должен быть оснащен следующими спасательными средствами и инвентарем: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шлюпка (не менее 1 штуки);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«Конец Александрова» (синтетический шнур диаметром 6 – 8 мм длиной 20 – 30 метров с петлей диаметром 600 – 700 миллиметров, двумя поплавками и мешочком с песком массой 250 – 300 граммов) (не менее 2 штук);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круг спасательный (не менее 2 штук);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нагрудник (жилет) спасательный (не менее 4 штук);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комплект № 1 (ласты, маска, дыхательная трубка) для подводного плавания (не менее 1 комплекта);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фонарь шлюпочный (не менее 1 штуки);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аптечка первой помощи (не менее 1 комплекта);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носилки санитарные (не менее 1 штуки);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электромегафон (не менее 1 штуки);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бинокль (не менее 1 штуки);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стол (не менее 1 штуки);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стул (не менее 2 штук);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кушетка (не менее 1 штуки);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огнетушитель (не менее 2 штук).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3.9. На спасательном посту, предусмотренном пунктом 3.7 настоящего раздела, должна вестись следующая служебная документация: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распорядок дня работы спасательного поста;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вахтенный журнал с разделами приема-сдачи дежурства и учета происшествий с людьми на водных объектах;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выписка из настоящих Правил;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правила оказания первой помощи;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расписание по спасательной тревоге;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расписание по пожарной тревоге;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инструкция дежурному спасательного поста;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инструкция вахтенному наблюдателю;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карта (схема) маршрута патрулирования;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журнал инструктажа по охране труда;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опись имущества, принимаемого по дежурству.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3.10. В целях охраны жизни людей на пляжах владелец пляжа обязан: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3.10.1. 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3.10.2. Обеспечить на весь период его эксплуатации оборудование и содержание пляжа в соответствии с требованиями, установленными настоящими Правилами.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3.10.3. Обеспечить создание и работу поста на весь период эксплуатации пляжа.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3.10.4. Осуществлять мероприятия по предупреждению и ликвидации чрезвычайных ситуаций и происшествий на пляже.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3.10.5. Обеспечить информирование посетителей: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 в соответствии с пунктом 2.10 раздела 2 настоящих Правил;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 режиме работы пляжа, его владельце, обслуживающей организации и их реквизитах, телефонах;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 приемах оказания первой помощи людям и мерах по профилактике несчастных случаев с людьми на воде;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 прогнозе погоды на текущую дату, температуре воды и воздуха;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о схеме пляжа и </w:t>
      </w:r>
      <w:r w:rsidR="00D745C1" w:rsidRPr="00E679E1">
        <w:rPr>
          <w:sz w:val="28"/>
          <w:szCs w:val="28"/>
        </w:rPr>
        <w:t>зоны купания с указанием опасных мест,</w:t>
      </w:r>
      <w:r w:rsidRPr="00E679E1">
        <w:rPr>
          <w:sz w:val="28"/>
          <w:szCs w:val="28"/>
        </w:rPr>
        <w:t xml:space="preserve"> и глубин, мест расположения спасателей;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 едином номере «112» для вызова экстренных оперативных служб (спасательных служб, скорой медицинской помощи, полиции).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3.10.6. Обеспечить информационное взаимодействие с единой дежурной диспетчерской службой муниципального образования, в том числе для получения от единой дежурной диспетчерской службы муниципального образования штормовых предупреждений.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3.11. Владелец пляжа обеспечивает обозначение границы акватории, отведенной для купания (далее – зона купания).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Не допускается использовать для обозначения границы зоны купания предметы, которые могут быть похожи на плавающий бытовой мусор (в частности, бутылки, канистры).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3.12. Купание детей и лиц, не умеющих плавать, допускается на специально отведенном участке зоны купания.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3.13. Купание должно ограничиваться владельцем пляжа с применением сигнального флага желтого цвета, информирующего об опасности нахождения в воде лиц, не имеющих навыков плавания, людей, имеющих хронические заболевания, и детей, в следующих случаях: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воздействии ветра силой 5,5 – 7,9 метра в секунду и волн высотой 1,2 – 1,5 метра;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возникновении периодических кратковременных (не более 5 – 7 минут) течений скоростью 0,5 – 0,7 метра в секунду.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3.14. Купание должно запрещаться владельцем пляжа с применением сигнального флага красного (черного) цвета, информирующего об опасности нахождения людей в воде, в следующих случаях: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получении штормового предупреждения;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воздействии ветра силой более 7,9 метра в секунду и волн высотой более 1,5 метра;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наличии течений скоростью более 0,5 метра в секунду;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повышении уровня воды со скоростью более 0,2 метра в сутки;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загрязнении водного объекта нефтепродуктами, сточными водами промышленных, сельскохозяйственных и коммунальных предприятий, бытовыми сточными водами, хозяйственно-бытовыми и льяльными водами судов водного транспорта;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получении санитарно-эпидемиологического заключения уполномоченного федерального органа исполнительной власти в сфере государственного санитарно-эпидемиологического надзора о несоответствии водного объекта санитарным правилам и условиям безопасного для здоровья населения использования водного объекта для купания.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3.15. Владелец пляжа в целях предупреждения несчастных случаев и оказания помощи людям, терпящим бедствие на воде, организует работу спасательного поста с дежурством спасателей в установленное время работы пляжа, независимо от наличия запрета на купание.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3.16. Организация пользования пляжами осуществляется с соблюдением требований водного, земельного, градостроительного законодательства Российской Федерации, законодательства Российской Федерации о санитарно-эпидемиологическом благополучии населения.</w:t>
      </w:r>
    </w:p>
    <w:p w:rsidR="00F43EC0" w:rsidRPr="007E2CDA" w:rsidRDefault="00F43EC0" w:rsidP="006336B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2CDA">
        <w:rPr>
          <w:b/>
          <w:sz w:val="28"/>
          <w:szCs w:val="28"/>
        </w:rPr>
        <w:lastRenderedPageBreak/>
        <w:t>4. Меры обеспечения безопасности детей на водном объекте</w:t>
      </w:r>
    </w:p>
    <w:p w:rsidR="00F43EC0" w:rsidRPr="00E679E1" w:rsidRDefault="00F43EC0" w:rsidP="007E2CDA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4.1. 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4.2. Не допускаются купание детей в неустановленных местах и другие нарушения правил поведения на водном объекте.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4.3. В детских лагерях и других детских учреждениях, расположенных у водных объектов, участок для купания детей должен выбираться у пологого песчаного берега (далее – место для купания детей).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Дно места для купания детей должно иметь постепенный уклон до глубины 2 метров, быть без ям и уступов, свободно от водных растений, коряг, камней, стекла и других опасных предметов.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4.4. В местах купания детей оборудуются участки для обучения плаванию детей дошкольного и младшего школьного возраста с глубиной не более 0,7 метра, а также для детей старшего возраста – не более 1,2 метра. Участки обозначаются линией поплавков, закрепленных на тросах, или специальным ограждением.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В местах с глубиной до 2 метров разрешается </w:t>
      </w:r>
      <w:proofErr w:type="gramStart"/>
      <w:r w:rsidRPr="00E679E1">
        <w:rPr>
          <w:sz w:val="28"/>
          <w:szCs w:val="28"/>
        </w:rPr>
        <w:t>купаться умеющим плавать</w:t>
      </w:r>
      <w:proofErr w:type="gramEnd"/>
      <w:r w:rsidRPr="00E679E1">
        <w:rPr>
          <w:sz w:val="28"/>
          <w:szCs w:val="28"/>
        </w:rPr>
        <w:t xml:space="preserve"> детям в возрасте от 12 лет. Эти места ограждаются буйками с интервалом 25 – 30 метров.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4.5. 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4.6. В местах для купания детей на расстоянии 3 метров от границы водного объекта через каждые 25 метров устанавливаются стойки (щиты) с размещенными на них спасательными кругами и спасательным средством «Конец Александрова» (далее – спасательный инвентарь).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4.7. Территории детских учреждений оборудуются стендами с материалами о правилах поведения на водном объекте и информационными таблицами.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4.8. Места для купания детей оборудуются помещениями для оказания первой помощи пострадавшим и навесами для защиты от солнца.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4.9. 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Купание детей, не умеющих плавать, проводится отдельно от детей, умеющих плавать.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4.10. 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4.11. Перед началом купания детей проводится подготовка мест для купания (территории пляжа и участка акватории водного объекта, отведенного для купания):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4.11.1. Границы участка, отведенного для купания детей, обозначаются вдоль береговой черты флажками.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4.11.2. На стойках (щитах) размещается спасательный инвентарь.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4.11.3. Лодка со спасателем выходит за границу участка, отведенного для купания, и удерживается не далее 2 метров от внешней стороны границ зоны купания.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4.12. По окончании подготовки мест, отведенных для купания, детей группами выводят на участки для купания и проводят инструктаж по правилам поведения на водных объектах.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Купание детей проводится под наблюдением инструкторов по плаванию и спасателей.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4.13. Детям запрещается нырять в воду с перил, мостиков, заплывать за границу участка, отведенного для купания, плавать на не предназначенных для этого средствах.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4.14. Во время купания детей на участке запрещаются: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4.14.1. Купание и нахождение посторонних лиц.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4.14.2. Катание на лодках, катерах и водных скутерах.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4.14.3. Игры и спортивные мероприятия.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4.15. Для проведения на берегу водного объекта занятий по обучению плаванию ограждается и оборудуется специальная площадка.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На площадке должны находиться: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плавательные доски и резиновые круги для каждого ребенка;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2 – 3 шеста, применяемые для поддержки не умеющих плавать детей, плавательные поддерживающие пояса;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3 – 4 мяча;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2 – 3 </w:t>
      </w:r>
      <w:proofErr w:type="gramStart"/>
      <w:r w:rsidRPr="00E679E1">
        <w:rPr>
          <w:sz w:val="28"/>
          <w:szCs w:val="28"/>
        </w:rPr>
        <w:t>переносных</w:t>
      </w:r>
      <w:proofErr w:type="gramEnd"/>
      <w:r w:rsidRPr="00E679E1">
        <w:rPr>
          <w:sz w:val="28"/>
          <w:szCs w:val="28"/>
        </w:rPr>
        <w:t xml:space="preserve"> громкоговорящих устройства;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стенд с расписанием занятий, учебными плакатами по методике обучения и технике плавания;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помещение для оказания первой помощи пострадавшим, оснащенное аптечкой первой помощи;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спасательная лодка.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4.16. Для купания детей во время походов, прогулок, экскурсий выбирается неглубокое место с пологим и чистым дном. Инструкторами по плаванию, спасателями проводится обследование места купания и осуществляется наблюдение за купанием детей.</w:t>
      </w:r>
    </w:p>
    <w:p w:rsidR="00F43EC0" w:rsidRPr="007E2CDA" w:rsidRDefault="00F43EC0" w:rsidP="007E2CD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2CDA">
        <w:rPr>
          <w:b/>
          <w:sz w:val="28"/>
          <w:szCs w:val="28"/>
        </w:rPr>
        <w:t>5. Меры безопасности на льду</w:t>
      </w:r>
    </w:p>
    <w:p w:rsidR="00F43EC0" w:rsidRPr="00E679E1" w:rsidRDefault="00F43EC0" w:rsidP="007E2CDA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5.1. В период движения по льду необходимо пользоваться оборудованными ледовыми переправами или проложенными тропами. При отсутствии переправы необходимо определить маршрут движения и проверить прочность льда подготовленным или подручным средством (шестом, лыжной палкой, инструментом для пробивания лунок во льду).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Если лед непрочен, необходимо прекратить движение и возвращаться по пройденному маршруту. От места с непрочным льдом следует осуществлять движение, не отрывая ног от поверхности льда.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Запрещается проверять прочность льда ударами ноги, бегать, прыгать по льду.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5.2. Во время движения по льду необходимо обходить опасные участки водного объекта, покрытые толстым слоем снега, с быстрым течением, родниками, выступающей над поверхностью растительностью, впадающими в него ручьями или вливающимися сточными водами; проявлять осторожность в местах заготовки льда.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Безопасный для перехода лед имеет зеленоватый оттенок и толщину не менее 7 сантиметров.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5.3. При движении группы людей по льду необходимо следовать друг от друга на расстоянии 5 – 6 метров и быть готовым оказать немедленную помощь идущему впереди.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5.4. Катание на коньках по льду водных объектов разрешается после проверки прочности льда.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Толщина льда для безопасного катания на коньках должна составлять не менее 12 сантиметров, при массовом катании – не менее 25 сантиметров.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5.5. При движении по льду на лыжах рекомендуется пользоваться проложенной лыжней.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отсутствии лыжни необходимо отстегнуть крепления лыж, снять с кистей рук петли лыжных палок, взять на одно плечо рюкзак или ранец и соблюдать дистанцию 5 – 6 метров.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При движении по льду лыжник, идущий первым, лыжными палками проверяет прочность льда и следит за его состоянием.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Каждому рыболову рекомендуется иметь с собой спасательное средство в виде шнура длиной 12 – 15 метров, на одном конце которого должен быть закреплен груз весом 400 – 500 граммов, а на другом – изготовлена петля.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Органам местного самоуправления рекомендуется в местах с большим количеством рыболовов на значительной площади льда в период интенсивного подледного лова рыбы выставлять посты, укомплектованные подготовленными спасателями, оснащенные спасательными средствами, электромегафонами, другими средствами связи и постоянно владеющие информацией о гидрометеорологической обстановке в этом районе.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 xml:space="preserve">При угрозе отрыва льда от берега спасатели немедленно информируют об этом рыболовов и принимают меры по удалению их со льда, а в случае отрыва льда немедленно информируется оперативный дежурный ГКУ РО «ПСС </w:t>
      </w:r>
      <w:proofErr w:type="gramStart"/>
      <w:r w:rsidRPr="00E679E1">
        <w:rPr>
          <w:sz w:val="28"/>
          <w:szCs w:val="28"/>
        </w:rPr>
        <w:t>ВВ</w:t>
      </w:r>
      <w:proofErr w:type="gramEnd"/>
      <w:r w:rsidRPr="00E679E1">
        <w:rPr>
          <w:sz w:val="28"/>
          <w:szCs w:val="28"/>
        </w:rPr>
        <w:t xml:space="preserve"> ТМ» или его ближайшее подразделение, а также оперативный дежурный департамента по предупреждению и ликвидации чрезвычайных ситуаций Ростовской области.</w:t>
      </w:r>
    </w:p>
    <w:p w:rsidR="00F43EC0" w:rsidRPr="002658E5" w:rsidRDefault="00F43EC0" w:rsidP="002658E5">
      <w:pPr>
        <w:spacing w:before="100" w:beforeAutospacing="1" w:after="100" w:afterAutospacing="1"/>
        <w:jc w:val="center"/>
        <w:rPr>
          <w:sz w:val="28"/>
          <w:szCs w:val="28"/>
        </w:rPr>
      </w:pPr>
      <w:r w:rsidRPr="002658E5">
        <w:rPr>
          <w:b/>
          <w:sz w:val="28"/>
          <w:szCs w:val="28"/>
        </w:rPr>
        <w:t>6. Меры безопасности при проведении работ</w:t>
      </w:r>
    </w:p>
    <w:p w:rsidR="00F43EC0" w:rsidRPr="002658E5" w:rsidRDefault="00F43EC0" w:rsidP="002658E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658E5">
        <w:rPr>
          <w:b/>
          <w:sz w:val="28"/>
          <w:szCs w:val="28"/>
        </w:rPr>
        <w:t>по выемке грунта и заготовке льда на водных объектах</w:t>
      </w:r>
    </w:p>
    <w:p w:rsidR="00F43EC0" w:rsidRPr="00E679E1" w:rsidRDefault="00F43EC0" w:rsidP="002658E5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6.1. Работы по выемке грунта вблизи водных объектов должны осуществляться в соответствии с действующим законодательством.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6.2. Организации при производстве работ по выемке грунта, торфа и сапропеля, углублению дна водных объектов на пляжах, в других местах массового отдыха населения и вблизи них обязаны ограждать опасные для купания участки, а по окончании этих работ – выравнивать дно.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6.3. Ответственность за обеспечение безопасности жизни людей в обводненных карьерах до окончания в них работ несут организации, производящие выемку грунта.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lastRenderedPageBreak/>
        <w:t>6.4. По окончании работ по выемке грунта в обводненных карьерах, предназначенных для массового отдыха населения, организации, выполнявшие эти работы, обязаны произвести выравнивание дна береговой линии до глубины 1,7 – 2,0 метра.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6.5. Организации при производстве работ по заготовке льда на водных объектах должны ограждать участки, на которых ведутся работы.</w:t>
      </w:r>
    </w:p>
    <w:p w:rsidR="00F43EC0" w:rsidRPr="002658E5" w:rsidRDefault="00F43EC0" w:rsidP="002658E5">
      <w:pPr>
        <w:spacing w:before="100" w:beforeAutospacing="1" w:after="100" w:afterAutospacing="1"/>
        <w:jc w:val="center"/>
        <w:rPr>
          <w:sz w:val="28"/>
          <w:szCs w:val="28"/>
        </w:rPr>
      </w:pPr>
      <w:r w:rsidRPr="002658E5">
        <w:rPr>
          <w:b/>
          <w:sz w:val="28"/>
          <w:szCs w:val="28"/>
        </w:rPr>
        <w:t>7. Знаки безопасности на водных объектах</w:t>
      </w:r>
    </w:p>
    <w:p w:rsidR="00F43EC0" w:rsidRPr="00E679E1" w:rsidRDefault="00F43EC0" w:rsidP="002658E5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7.1. Знаки безопасности на водных объектах устанавливаются владельцами пляжей, мест массового отдыха, паромных, лодочных и ледовых переправ, наплавных мостов, баз (сооружений) для стоянок маломерных судов и другими водопользователями на берегах водных объектов для предотвращения несчастных случаев и обеспечения безопасности людей на водных объектах.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7.2. Знаки безопасности имеют форму прямоугольника с размерами сторон не менее 50 – 60 сантиметров и изготавливаются из прочного материала.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7.3. Знаки безопасности устанавливаются на видных местах и укрепляются на столбах (деревянных, металлических, железобетонных), врытых в землю.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Высота столбов над землей должна быть не менее 2,5 метра.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7.4. Надписи на знаках безопасности делаются черной или белой краской.</w:t>
      </w:r>
    </w:p>
    <w:p w:rsidR="00F43EC0" w:rsidRPr="00E679E1" w:rsidRDefault="00F43EC0" w:rsidP="00F43EC0">
      <w:pPr>
        <w:spacing w:before="100" w:beforeAutospacing="1" w:after="100" w:afterAutospacing="1"/>
        <w:jc w:val="both"/>
        <w:rPr>
          <w:sz w:val="28"/>
          <w:szCs w:val="28"/>
        </w:rPr>
      </w:pPr>
      <w:r w:rsidRPr="00E679E1">
        <w:rPr>
          <w:sz w:val="28"/>
          <w:szCs w:val="28"/>
        </w:rPr>
        <w:t>7.5. Характеристики знаков безопасности на водных объектах приведены в таблице.</w:t>
      </w:r>
    </w:p>
    <w:p w:rsidR="00F43EC0" w:rsidRPr="00E679E1" w:rsidRDefault="00F43EC0" w:rsidP="00F43EC0">
      <w:pPr>
        <w:spacing w:before="100" w:beforeAutospacing="1" w:after="100" w:afterAutospacing="1"/>
        <w:jc w:val="right"/>
        <w:rPr>
          <w:sz w:val="28"/>
          <w:szCs w:val="28"/>
        </w:rPr>
      </w:pPr>
      <w:r w:rsidRPr="00E679E1">
        <w:rPr>
          <w:sz w:val="28"/>
          <w:szCs w:val="28"/>
        </w:rPr>
        <w:t>Таблица</w:t>
      </w:r>
    </w:p>
    <w:p w:rsidR="00F43EC0" w:rsidRPr="00E679E1" w:rsidRDefault="00F43EC0" w:rsidP="00F43EC0">
      <w:pPr>
        <w:spacing w:before="100" w:beforeAutospacing="1" w:after="100" w:afterAutospacing="1"/>
        <w:jc w:val="right"/>
        <w:rPr>
          <w:sz w:val="28"/>
          <w:szCs w:val="28"/>
        </w:rPr>
      </w:pPr>
      <w:r w:rsidRPr="00E679E1">
        <w:rPr>
          <w:sz w:val="28"/>
          <w:szCs w:val="28"/>
        </w:rPr>
        <w:t> </w:t>
      </w:r>
    </w:p>
    <w:p w:rsidR="00F43EC0" w:rsidRPr="00E679E1" w:rsidRDefault="00F43EC0" w:rsidP="00F43EC0">
      <w:pPr>
        <w:spacing w:before="100" w:beforeAutospacing="1" w:after="100" w:afterAutospacing="1"/>
        <w:jc w:val="center"/>
        <w:rPr>
          <w:sz w:val="28"/>
          <w:szCs w:val="28"/>
        </w:rPr>
      </w:pPr>
      <w:r w:rsidRPr="00F43EC0">
        <w:rPr>
          <w:b/>
          <w:bCs/>
          <w:sz w:val="28"/>
          <w:szCs w:val="28"/>
        </w:rPr>
        <w:t>Характеристика знаков безопасности на водных объектах</w:t>
      </w:r>
    </w:p>
    <w:p w:rsidR="00F43EC0" w:rsidRPr="00E679E1" w:rsidRDefault="00F43EC0" w:rsidP="00F43EC0">
      <w:pPr>
        <w:spacing w:before="100" w:beforeAutospacing="1" w:after="100" w:afterAutospacing="1"/>
        <w:rPr>
          <w:sz w:val="28"/>
          <w:szCs w:val="28"/>
        </w:rPr>
      </w:pPr>
      <w:r w:rsidRPr="00E679E1">
        <w:rPr>
          <w:sz w:val="28"/>
          <w:szCs w:val="28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3862"/>
        <w:gridCol w:w="5268"/>
      </w:tblGrid>
      <w:tr w:rsidR="00F43EC0" w:rsidRPr="00E679E1" w:rsidTr="00080249">
        <w:trPr>
          <w:trHeight w:val="810"/>
          <w:tblCellSpacing w:w="15" w:type="dxa"/>
        </w:trPr>
        <w:tc>
          <w:tcPr>
            <w:tcW w:w="67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79E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679E1">
              <w:rPr>
                <w:sz w:val="28"/>
                <w:szCs w:val="28"/>
              </w:rPr>
              <w:t>/</w:t>
            </w:r>
            <w:proofErr w:type="spellStart"/>
            <w:r w:rsidRPr="00E679E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Надпись на знаке</w:t>
            </w:r>
          </w:p>
        </w:tc>
        <w:tc>
          <w:tcPr>
            <w:tcW w:w="5340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Описание знака</w:t>
            </w:r>
          </w:p>
        </w:tc>
      </w:tr>
      <w:tr w:rsidR="00F43EC0" w:rsidRPr="00E679E1" w:rsidTr="00080249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3</w:t>
            </w:r>
          </w:p>
        </w:tc>
      </w:tr>
      <w:tr w:rsidR="00F43EC0" w:rsidRPr="00E679E1" w:rsidTr="00080249">
        <w:trPr>
          <w:trHeight w:val="1140"/>
          <w:tblCellSpacing w:w="15" w:type="dxa"/>
        </w:trPr>
        <w:tc>
          <w:tcPr>
            <w:tcW w:w="67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1.</w:t>
            </w:r>
          </w:p>
        </w:tc>
        <w:tc>
          <w:tcPr>
            <w:tcW w:w="391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 xml:space="preserve">Место купания </w:t>
            </w:r>
            <w:r w:rsidRPr="00E679E1">
              <w:rPr>
                <w:sz w:val="28"/>
                <w:szCs w:val="28"/>
              </w:rPr>
              <w:br/>
              <w:t>(с указанием границ в метрах)</w:t>
            </w:r>
          </w:p>
        </w:tc>
        <w:tc>
          <w:tcPr>
            <w:tcW w:w="5340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изображение в зеленой рамке, надпись вверху, на знаке изображен плывущий человек; знак укрепляется на столбе белого цвета</w:t>
            </w:r>
          </w:p>
        </w:tc>
      </w:tr>
      <w:tr w:rsidR="00F43EC0" w:rsidRPr="00E679E1" w:rsidTr="00080249">
        <w:trPr>
          <w:trHeight w:val="1140"/>
          <w:tblCellSpacing w:w="15" w:type="dxa"/>
        </w:trPr>
        <w:tc>
          <w:tcPr>
            <w:tcW w:w="67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91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 xml:space="preserve">Место купания детей </w:t>
            </w:r>
            <w:r w:rsidRPr="00E679E1">
              <w:rPr>
                <w:sz w:val="28"/>
                <w:szCs w:val="28"/>
              </w:rPr>
              <w:br/>
              <w:t>(с указанием границ в метрах)</w:t>
            </w:r>
          </w:p>
        </w:tc>
        <w:tc>
          <w:tcPr>
            <w:tcW w:w="5340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изображение в зеленой рамке, надпись вверху, на знаке изображены двое детей, стоящих в воде; знак укрепляется на столбе белого цвета</w:t>
            </w:r>
          </w:p>
        </w:tc>
      </w:tr>
      <w:tr w:rsidR="00F43EC0" w:rsidRPr="00E679E1" w:rsidTr="00080249">
        <w:trPr>
          <w:trHeight w:val="1140"/>
          <w:tblCellSpacing w:w="15" w:type="dxa"/>
        </w:trPr>
        <w:tc>
          <w:tcPr>
            <w:tcW w:w="67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3.</w:t>
            </w:r>
          </w:p>
        </w:tc>
        <w:tc>
          <w:tcPr>
            <w:tcW w:w="391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 xml:space="preserve">Место купания животных </w:t>
            </w:r>
            <w:r w:rsidRPr="00E679E1">
              <w:rPr>
                <w:sz w:val="28"/>
                <w:szCs w:val="28"/>
              </w:rPr>
              <w:br/>
              <w:t>(с указанием границ в метрах)</w:t>
            </w:r>
          </w:p>
        </w:tc>
        <w:tc>
          <w:tcPr>
            <w:tcW w:w="5340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изображение в зеленой рамке, надпись вверху, на знаке изображена плывущая собака; знак укрепляется на столбе белого цвета</w:t>
            </w:r>
          </w:p>
        </w:tc>
      </w:tr>
      <w:tr w:rsidR="00F43EC0" w:rsidRPr="00E679E1" w:rsidTr="00080249">
        <w:trPr>
          <w:trHeight w:val="1470"/>
          <w:tblCellSpacing w:w="15" w:type="dxa"/>
        </w:trPr>
        <w:tc>
          <w:tcPr>
            <w:tcW w:w="67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4.</w:t>
            </w:r>
          </w:p>
        </w:tc>
        <w:tc>
          <w:tcPr>
            <w:tcW w:w="391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 xml:space="preserve">Купаться запрещено </w:t>
            </w:r>
            <w:r w:rsidRPr="00E679E1">
              <w:rPr>
                <w:sz w:val="28"/>
                <w:szCs w:val="28"/>
              </w:rPr>
              <w:br/>
              <w:t>(с указанием границ в метрах)</w:t>
            </w:r>
          </w:p>
        </w:tc>
        <w:tc>
          <w:tcPr>
            <w:tcW w:w="5340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изображение в красной рамке перечеркнуто красной чертой по диагонали из верхнего левого угла, надпись вверху, на знаке изображен плывущий человек; знак укреплен на столбе красного цвета</w:t>
            </w:r>
          </w:p>
        </w:tc>
      </w:tr>
      <w:tr w:rsidR="00F43EC0" w:rsidRPr="00E679E1" w:rsidTr="00080249">
        <w:trPr>
          <w:trHeight w:val="810"/>
          <w:tblCellSpacing w:w="15" w:type="dxa"/>
        </w:trPr>
        <w:tc>
          <w:tcPr>
            <w:tcW w:w="67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5.</w:t>
            </w:r>
          </w:p>
        </w:tc>
        <w:tc>
          <w:tcPr>
            <w:tcW w:w="391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Переход (переезд) по льду разрешен</w:t>
            </w:r>
          </w:p>
        </w:tc>
        <w:tc>
          <w:tcPr>
            <w:tcW w:w="5340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знак зеленого цвета, надпись в центре; знак укрепляется на столбе белого цвета</w:t>
            </w:r>
          </w:p>
        </w:tc>
      </w:tr>
      <w:tr w:rsidR="00F43EC0" w:rsidRPr="00E679E1" w:rsidTr="00080249">
        <w:trPr>
          <w:trHeight w:val="810"/>
          <w:tblCellSpacing w:w="15" w:type="dxa"/>
        </w:trPr>
        <w:tc>
          <w:tcPr>
            <w:tcW w:w="67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6.</w:t>
            </w:r>
          </w:p>
        </w:tc>
        <w:tc>
          <w:tcPr>
            <w:tcW w:w="3915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Переход (переезд) по льду запрещен</w:t>
            </w:r>
          </w:p>
        </w:tc>
        <w:tc>
          <w:tcPr>
            <w:tcW w:w="5340" w:type="dxa"/>
            <w:vAlign w:val="center"/>
            <w:hideMark/>
          </w:tcPr>
          <w:p w:rsidR="00F43EC0" w:rsidRPr="00E679E1" w:rsidRDefault="00F43EC0" w:rsidP="0008024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79E1">
              <w:rPr>
                <w:sz w:val="28"/>
                <w:szCs w:val="28"/>
              </w:rPr>
              <w:t>знак красного цвета, надпись в центре; знак укрепляется на столбе красного цвета</w:t>
            </w:r>
          </w:p>
        </w:tc>
      </w:tr>
    </w:tbl>
    <w:p w:rsidR="005D005D" w:rsidRPr="00F43EC0" w:rsidRDefault="005D005D">
      <w:pPr>
        <w:rPr>
          <w:sz w:val="28"/>
          <w:szCs w:val="28"/>
        </w:rPr>
      </w:pPr>
    </w:p>
    <w:sectPr w:rsidR="005D005D" w:rsidRPr="00F43EC0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4834"/>
    <w:rsid w:val="00016838"/>
    <w:rsid w:val="00050C0B"/>
    <w:rsid w:val="0009194F"/>
    <w:rsid w:val="000A1BFE"/>
    <w:rsid w:val="000B50AF"/>
    <w:rsid w:val="00105575"/>
    <w:rsid w:val="001425A3"/>
    <w:rsid w:val="00195664"/>
    <w:rsid w:val="001A57DE"/>
    <w:rsid w:val="001B0C70"/>
    <w:rsid w:val="001E22FC"/>
    <w:rsid w:val="00206C56"/>
    <w:rsid w:val="002658E5"/>
    <w:rsid w:val="0029228E"/>
    <w:rsid w:val="002C74B4"/>
    <w:rsid w:val="003154DA"/>
    <w:rsid w:val="00345B33"/>
    <w:rsid w:val="003712D8"/>
    <w:rsid w:val="00387EFA"/>
    <w:rsid w:val="00392CE4"/>
    <w:rsid w:val="00396A83"/>
    <w:rsid w:val="00494D32"/>
    <w:rsid w:val="00510046"/>
    <w:rsid w:val="00561C2C"/>
    <w:rsid w:val="005C0265"/>
    <w:rsid w:val="005C4834"/>
    <w:rsid w:val="005D005D"/>
    <w:rsid w:val="005E1744"/>
    <w:rsid w:val="005E1ACC"/>
    <w:rsid w:val="006336B2"/>
    <w:rsid w:val="0068254B"/>
    <w:rsid w:val="00731542"/>
    <w:rsid w:val="00747188"/>
    <w:rsid w:val="0079352A"/>
    <w:rsid w:val="007B2F8C"/>
    <w:rsid w:val="007B6CF4"/>
    <w:rsid w:val="007E2CDA"/>
    <w:rsid w:val="007F5420"/>
    <w:rsid w:val="00824D4C"/>
    <w:rsid w:val="008D0AA6"/>
    <w:rsid w:val="008D4B47"/>
    <w:rsid w:val="00915EB3"/>
    <w:rsid w:val="009A410D"/>
    <w:rsid w:val="009A7B3F"/>
    <w:rsid w:val="009F6D23"/>
    <w:rsid w:val="00A11089"/>
    <w:rsid w:val="00A7551D"/>
    <w:rsid w:val="00AA135B"/>
    <w:rsid w:val="00B56150"/>
    <w:rsid w:val="00B656DA"/>
    <w:rsid w:val="00B85C57"/>
    <w:rsid w:val="00BA2152"/>
    <w:rsid w:val="00BB6CAA"/>
    <w:rsid w:val="00BF5ABD"/>
    <w:rsid w:val="00C372C4"/>
    <w:rsid w:val="00C72DF3"/>
    <w:rsid w:val="00C83B7D"/>
    <w:rsid w:val="00CE786D"/>
    <w:rsid w:val="00D745C1"/>
    <w:rsid w:val="00D771D6"/>
    <w:rsid w:val="00D938E6"/>
    <w:rsid w:val="00DD3CCD"/>
    <w:rsid w:val="00E121C9"/>
    <w:rsid w:val="00E54C4C"/>
    <w:rsid w:val="00E65667"/>
    <w:rsid w:val="00F36EDF"/>
    <w:rsid w:val="00F43EC0"/>
    <w:rsid w:val="00F4479C"/>
    <w:rsid w:val="00F50034"/>
    <w:rsid w:val="00F51A32"/>
    <w:rsid w:val="00F61ED4"/>
    <w:rsid w:val="00F86635"/>
    <w:rsid w:val="00F9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3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C4834"/>
    <w:pPr>
      <w:ind w:firstLine="72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483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5C4834"/>
    <w:pPr>
      <w:ind w:firstLine="72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447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79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8DC1-D142-44B3-8A4E-648CDFDF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17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40</cp:revision>
  <cp:lastPrinted>2022-02-11T07:39:00Z</cp:lastPrinted>
  <dcterms:created xsi:type="dcterms:W3CDTF">2015-04-13T07:35:00Z</dcterms:created>
  <dcterms:modified xsi:type="dcterms:W3CDTF">2022-03-02T11:58:00Z</dcterms:modified>
</cp:coreProperties>
</file>