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п.21 ч.1 ст.14 Федерального Закона от 06.10.2003 г. № 131-ФЗ «Об общих принципах организации местного самоуправления в Российской Федерации»,  руководствуясь ч.3.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Морозовой О.В., Беляковой В.М. от 24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ascii="Times New Roman" w:hAnsi="Times New Roman"/>
          <w:sz w:val="28"/>
          <w:szCs w:val="28"/>
        </w:rPr>
        <w:t xml:space="preserve"> 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Присвоить адрес земельному участку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с кадастровым номером 61:37:0010112:1568 общей площадью 770 м.кв. </w:t>
      </w:r>
      <w:r>
        <w:rPr>
          <w:rFonts w:ascii="Times New Roman" w:hAnsi="Times New Roman"/>
          <w:sz w:val="28"/>
          <w:szCs w:val="28"/>
        </w:rPr>
        <w:t>с видом разрешенного использования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»: Российская Федерация, Ростовская область, Тарасовский муниципальный район, Тарасовское сельское поселение, п. Тарасовский,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М. Горького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/1.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Присвоить адрес земельному участку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с кадастровым номером 61:37:0010112:1567 общей площадью 820 м.кв. </w:t>
      </w:r>
      <w:r>
        <w:rPr>
          <w:rFonts w:ascii="Times New Roman" w:hAnsi="Times New Roman"/>
          <w:sz w:val="28"/>
          <w:szCs w:val="28"/>
        </w:rPr>
        <w:t>с видом разрешенного использования «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для 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»: Российская Федерация, Ростовская область, Тарасовский муниципальный район, Тарасовское сельское поселение, п. Тарасовский,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М. Горького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3.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2240" w:h="15840"/>
      <w:pgMar w:left="1304" w:right="851" w:header="0" w:top="240" w:footer="0" w:bottom="28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A625-F4D4-4B10-BA2D-E1B0613E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LibreOffice/6.3.1.2$Windows_X86_64 LibreOffice_project/b79626edf0065ac373bd1df5c28bd630b4424273</Application>
  <Pages>1</Pages>
  <Words>201</Words>
  <Characters>1521</Characters>
  <CharactersWithSpaces>1849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2019-06-13T09:18:00Z</dcterms:created>
  <dc:creator>User</dc:creator>
  <dc:description/>
  <dc:language>ru-RU</dc:language>
  <cp:lastModifiedBy/>
  <cp:lastPrinted>2023-08-24T11:04:22Z</cp:lastPrinted>
  <dcterms:modified xsi:type="dcterms:W3CDTF">2023-08-24T11:06:55Z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