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106</w:t>
      </w:r>
      <w:r>
        <w:rPr>
          <w:rFonts w:ascii="Times New Roman" w:hAnsi="Times New Roman"/>
          <w:sz w:val="28"/>
          <w:szCs w:val="28"/>
        </w:rPr>
        <w:t xml:space="preserve">                                           п.Тарасовский</w:t>
      </w:r>
    </w:p>
    <w:p>
      <w:pPr>
        <w:pStyle w:val="ConsPlusTitle"/>
        <w:widowControl/>
        <w:jc w:val="both"/>
        <w:rPr/>
      </w:pPr>
      <w:r>
        <w:rPr>
          <w:b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1740_2296160608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наименования элементу улично-дорожной сети</w:t>
      </w:r>
      <w:bookmarkEnd w:id="0"/>
    </w:p>
    <w:p>
      <w:pPr>
        <w:pStyle w:val="Normal"/>
        <w:spacing w:lineRule="auto" w:line="240"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вновь формируемой улице в населенном пункте поселок Тарасовский адрес: Российская Федерация, Ростовская область, Тарасовский муниципальный район, Тарасовское сельское поселение, поселок 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имени Героев СВО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, расположенной в границах кадастрового квартала 61:37:0010111.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2240" w:h="15840"/>
      <w:pgMar w:left="1304" w:right="851" w:header="0" w:top="930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LibreOffice/6.3.1.2$Windows_X86_64 LibreOffice_project/b79626edf0065ac373bd1df5c28bd630b4424273</Application>
  <Pages>1</Pages>
  <Words>161</Words>
  <Characters>1214</Characters>
  <CharactersWithSpaces>1498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2023-06-30T14:33:02Z</cp:lastPrinted>
  <dcterms:modified xsi:type="dcterms:W3CDTF">2023-06-30T14:36:49Z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