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8"/>
          <w:szCs w:val="28"/>
          <w:lang w:val="ru-RU" w:eastAsia="ru-RU"/>
        </w:rPr>
      </w:pPr>
      <w:bookmarkStart w:id="0" w:name="bookmark9"/>
      <w:bookmarkEnd w:id="0"/>
      <w:r>
        <w:rPr>
          <w:sz w:val="28"/>
          <w:szCs w:val="28"/>
          <w:lang w:val="ru-RU" w:eastAsia="ru-RU"/>
        </w:rPr>
        <w:drawing>
          <wp:inline distT="0" distB="0" distL="0" distR="0">
            <wp:extent cx="608965" cy="762000"/>
            <wp:effectExtent l="0" t="0" r="0" b="0"/>
            <wp:docPr id="1" name="Герб_Тарасовского сп 14 cdr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" t="-23" r="-29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widowControl w:val="false"/>
        <w:bidi w:val="0"/>
        <w:jc w:val="left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ConsPlusNormal"/>
        <w:widowControl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zh-CN" w:bidi="ar-SA"/>
        </w:rPr>
        <w:t>01 ноября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2024 года</w:t>
        <w:tab/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zh-CN" w:bidi="ar-SA"/>
        </w:rPr>
        <w:t>165</w:t>
      </w: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ab/>
        <w:t xml:space="preserve">             п. Тарасовский</w:t>
      </w:r>
    </w:p>
    <w:p>
      <w:pPr>
        <w:pStyle w:val="Normal"/>
        <w:widowControl w:val="false"/>
        <w:bidi w:val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cs="Times New Roman" w:ascii="Times New Roman" w:hAnsi="Times New Roman"/>
          <w:sz w:val="28"/>
          <w:szCs w:val="20"/>
        </w:rPr>
      </w:r>
    </w:p>
    <w:p>
      <w:pPr>
        <w:pStyle w:val="ConsPlusTitle"/>
        <w:shd w:fill="FFFFFF" w:val="clear"/>
        <w:jc w:val="center"/>
        <w:rPr>
          <w:rFonts w:ascii="Times New Roman" w:hAnsi="Times New Roman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Об утверждении единого аналитического плана реализации муниципальной (комплексной) программы Тарасовского сельского поселения «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zh-CN" w:bidi="ar-SA"/>
        </w:rPr>
        <w:t>Обеспечение общественного порядка и профилактика правонарушений</w:t>
      </w:r>
      <w:r>
        <w:rPr>
          <w:sz w:val="28"/>
          <w:szCs w:val="28"/>
        </w:rPr>
        <w:t>» на 2025 год.</w:t>
      </w:r>
    </w:p>
    <w:p>
      <w:pPr>
        <w:pStyle w:val="Normal"/>
        <w:widowControl w:val="false"/>
        <w:autoSpaceDE w:val="false"/>
        <w:bidi w:val="0"/>
        <w:jc w:val="left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autoSpaceDE w:val="false"/>
        <w:bidi w:val="0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Тарасовского сельского поселения от 01.07.2024 №96 «Об утверждении Порядка разработки, реализации и оценки эффективности муниципальных программ Тарасовского сельского поселения»</w:t>
      </w:r>
    </w:p>
    <w:p>
      <w:pPr>
        <w:pStyle w:val="ConsPlusNormal"/>
        <w:widowControl/>
        <w:tabs>
          <w:tab w:val="clear" w:pos="1134"/>
          <w:tab w:val="left" w:pos="900" w:leader="none"/>
          <w:tab w:val="left" w:pos="108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tabs>
          <w:tab w:val="clear" w:pos="1134"/>
          <w:tab w:val="left" w:pos="900" w:leader="none"/>
          <w:tab w:val="left" w:pos="108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ConsPlusTitle"/>
        <w:shd w:fill="FFFFFF" w:val="clear"/>
        <w:jc w:val="center"/>
        <w:rPr>
          <w:rFonts w:ascii="Times New Roman" w:hAnsi="Times New Roman"/>
          <w:b w:val="false"/>
          <w:b w:val="false"/>
          <w:color w:val="000000"/>
          <w:sz w:val="28"/>
          <w:szCs w:val="28"/>
        </w:rPr>
      </w:pPr>
      <w:bookmarkStart w:id="1" w:name="bookmark9"/>
      <w:bookmarkEnd w:id="1"/>
      <w:r>
        <w:rPr>
          <w:b w:val="false"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Утвердить единый аналитический план реализации муниципальной (комплексной) программы Тарасовского сельского поселения </w:t>
      </w:r>
      <w:r>
        <w:rPr>
          <w:rFonts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Обеспечение общественного порядка и профилактика правонарушений</w:t>
      </w:r>
      <w:r>
        <w:rPr>
          <w:rFonts w:ascii="Times New Roman" w:hAnsi="Times New Roman"/>
          <w:b w:val="false"/>
          <w:bCs w:val="false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2025 год (далее –план реализации) согласно приложению к настоящему постановлению.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Ответственным лицам обеспечить исполнение единого аналитического плана реализации, указанного в пункте 1 настоящего постановления.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 момента подписания.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 настоящего постановления оставляю за собой.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</w:r>
    </w:p>
    <w:p>
      <w:pPr>
        <w:pStyle w:val="ConsPlusNormal"/>
        <w:spacing w:lineRule="auto" w:line="25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 Администрации 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  <w:pStyle w:val="ConsPlusNormal"/>
        <w:suppressAutoHyphens w:val="true"/>
        <w:autoSpaceDE w:val="false"/>
        <w:spacing w:lineRule="auto" w:line="252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Тарасовского сельского поселения                                                    А.С. Лаврухин</w:t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 xml:space="preserve">Приложение </w:t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 xml:space="preserve">к постановлению </w:t>
      </w:r>
    </w:p>
    <w:p>
      <w:pPr>
        <w:pStyle w:val="Normal"/>
        <w:shd w:fill="FFFFFF" w:val="clear"/>
        <w:bidi w:val="0"/>
        <w:spacing w:lineRule="exact" w:line="317" w:before="0" w:after="0"/>
        <w:jc w:val="right"/>
        <w:rPr/>
      </w:pPr>
      <w:r>
        <w:rPr>
          <w:rFonts w:cs="Times New Roman" w:ascii="Times New Roman" w:hAnsi="Times New Roman"/>
          <w:spacing w:val="-2"/>
          <w:sz w:val="24"/>
          <w:szCs w:val="24"/>
        </w:rPr>
        <w:t xml:space="preserve">Администрации </w:t>
      </w:r>
      <w:r>
        <w:rPr>
          <w:rFonts w:cs="Times New Roman" w:ascii="Times New Roman" w:hAnsi="Times New Roman"/>
          <w:spacing w:val="-2"/>
          <w:sz w:val="24"/>
          <w:szCs w:val="24"/>
        </w:rPr>
        <w:t>Тарасовского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</w:p>
    <w:p>
      <w:pPr>
        <w:pStyle w:val="Normal"/>
        <w:shd w:fill="FFFFFF" w:val="clear"/>
        <w:bidi w:val="0"/>
        <w:spacing w:lineRule="exact" w:line="317" w:before="0" w:after="0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сельского поселения</w:t>
      </w:r>
    </w:p>
    <w:p>
      <w:pPr>
        <w:pStyle w:val="Normal"/>
        <w:bidi w:val="0"/>
        <w:snapToGrid w:val="false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от </w:t>
      </w:r>
      <w:r>
        <w:rPr>
          <w:rFonts w:cs="Times New Roman" w:ascii="Times New Roman" w:hAnsi="Times New Roman"/>
          <w:color w:val="000000"/>
          <w:sz w:val="24"/>
          <w:szCs w:val="24"/>
        </w:rPr>
        <w:t>01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11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.2024 г. № </w:t>
      </w:r>
      <w:r>
        <w:rPr>
          <w:rFonts w:cs="Times New Roman" w:ascii="Times New Roman" w:hAnsi="Times New Roman"/>
          <w:color w:val="000000"/>
          <w:sz w:val="24"/>
          <w:szCs w:val="24"/>
        </w:rPr>
        <w:t>165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Единый аналитический план реализации муниципальной (комплексной) программы 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Тарасовского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поселения Тарасовского района </w:t>
      </w:r>
      <w:r>
        <w:rPr>
          <w:rFonts w:cs="Times New Roman" w:ascii="Times New Roman" w:hAnsi="Times New Roman"/>
          <w:sz w:val="28"/>
        </w:rPr>
        <w:t>«Обеспечение общественного порядка и профилактика правонарушений</w:t>
      </w:r>
      <w:r>
        <w:rPr>
          <w:sz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на 2025 год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14684" w:type="dxa"/>
        <w:jc w:val="center"/>
        <w:tblInd w:w="0" w:type="dxa"/>
        <w:tblCellMar>
          <w:top w:w="0" w:type="dxa"/>
          <w:left w:w="75" w:type="dxa"/>
          <w:bottom w:w="0" w:type="dxa"/>
          <w:right w:w="75" w:type="dxa"/>
        </w:tblCellMar>
      </w:tblPr>
      <w:tblGrid>
        <w:gridCol w:w="612"/>
        <w:gridCol w:w="3633"/>
        <w:gridCol w:w="1305"/>
        <w:gridCol w:w="1304"/>
        <w:gridCol w:w="1710"/>
        <w:gridCol w:w="795"/>
        <w:gridCol w:w="1245"/>
        <w:gridCol w:w="1590"/>
        <w:gridCol w:w="1125"/>
        <w:gridCol w:w="1365"/>
      </w:tblGrid>
      <w:tr>
        <w:trPr>
          <w:trHeight w:val="448" w:hRule="atLeast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ru-RU" w:bidi="ar-SA"/>
              </w:rPr>
              <w:t>Тарасовского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сельского поселения, мероприятия (результата), контрольной точки </w:t>
            </w:r>
          </w:p>
        </w:tc>
        <w:tc>
          <w:tcPr>
            <w:tcW w:w="2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ind w:left="-74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</w:t>
            </w:r>
          </w:p>
          <w:p>
            <w:pPr>
              <w:pStyle w:val="ConsPlusCell"/>
              <w:ind w:left="-74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7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</w:t>
              <w:br/>
              <w:t xml:space="preserve">бюджет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</w:t>
              <w:br/>
              <w:t xml:space="preserve">бюджет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внебюджет-ные</w:t>
              <w:br/>
              <w:t>источники</w:t>
            </w:r>
          </w:p>
        </w:tc>
      </w:tr>
      <w:tr>
        <w:trPr>
          <w:trHeight w:val="275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146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>
        <w:trPr>
          <w:trHeight w:val="275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64" w:before="0" w:after="0"/>
              <w:jc w:val="left"/>
              <w:outlineLvl w:val="2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Комплекс процессных мероприятий «Профилактика экстремизма и терроризма в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Тарасовском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09.01.2025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39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1.1.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09.01.2025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1.1.1.1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1.1.1.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на системной и регулярной основе работа по разъяснению сути противоправной деятельности лидеров экстремистских организаций.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6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1.1.1.2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1.1.2.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мониторинг состояния миграционной ситуации в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296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1.1.1.2.1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1.1.1.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состояния межэтнических отношений в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поселении, а также мониторинг материалов и публикаций в муниципальных средствах массовой информации на тему межэтнических отношений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 декабря 2025 г.</w:t>
            </w:r>
          </w:p>
          <w:p>
            <w:pPr>
              <w:pStyle w:val="Normal"/>
              <w:widowControl w:val="false"/>
              <w:bidi w:val="0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296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1.1.1.2.2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1.1.2.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мероприятий, проведенных с обучающимися образовательных организаций, по вопросу соблюдения правовых норм и этических правил совместного проживания в общежитиях лиц различной национальности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 июля 2025 г.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 декабря 2025 г.</w:t>
            </w:r>
          </w:p>
          <w:p>
            <w:pPr>
              <w:pStyle w:val="Normal"/>
              <w:widowControl w:val="false"/>
              <w:bidi w:val="0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296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1.1.2.1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1.2.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96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1.1.3.1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1.2.1.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планы мероприятий по предотвращению террористических актов в образовательных организациях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96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1.1.4.1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1.2.2.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96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1.1.4.1.1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1.2.1.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учреждениями планов по предотвращению террористических актов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 декабря 2025 г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275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Комплекс процессных мероприятий «Противодействие коррупции в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val="ru-RU" w:bidi="ar-SA"/>
              </w:rPr>
              <w:t>Тарасовском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13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2.1. 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2.2. 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эффективности механизмов выявления, предотвращения и урегулирования конфликта интересов на муниципальной службе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2.2.1.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эффективности ведущего специалиста в части, касающейся ведения личных дел лиц, замещающих муниципальные должности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должности муниципальной службы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2.3.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и лицами, замещающими указанные должности, проведение антикоррупционных проверок при наличии правовых оснований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2.4. 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антикоррупционной экспертизы нормативных правовых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 и их проектов с учетом мониторинга соответствующей правоприменительной практики, практики участия в антикоррупционной экспертизе независимых экспертов, уполномоченных на проведение независимой антикоррупционной экспертизы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1.2.6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2.5. 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муниципальных  нужд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1.2.7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2.6.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социальной рекламной продукции антикоррупционной направленности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1.2.8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2.7. </w:t>
            </w:r>
          </w:p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Распространение печатной продукции по вопросам противодействия коррупции в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bidi="ar-SA"/>
              </w:rPr>
              <w:t>Тарасовского</w:t>
            </w:r>
            <w:r>
              <w:rPr>
                <w:sz w:val="24"/>
                <w:szCs w:val="24"/>
              </w:rPr>
              <w:t xml:space="preserve"> сельского поселения, в том числе учебных пособий и материалов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tabs>
                <w:tab w:val="clear" w:pos="1134"/>
                <w:tab w:val="left" w:pos="11057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3.1.</w:t>
            </w:r>
          </w:p>
          <w:p>
            <w:pPr>
              <w:pStyle w:val="Standard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мониторинг наркоситуации в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3.1.1. </w:t>
            </w:r>
          </w:p>
          <w:p>
            <w:pPr>
              <w:pStyle w:val="Standard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информационных блоков, необходимых для проведения мониторинга и оценки развития наркоситуации в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ru-RU" w:bidi="ar-SA"/>
              </w:rPr>
              <w:t>Тарасовском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3.2.</w:t>
            </w:r>
          </w:p>
          <w:p>
            <w:pPr>
              <w:pStyle w:val="Standard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</w:t>
            </w:r>
          </w:p>
          <w:p>
            <w:pPr>
              <w:pStyle w:val="Standard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профилактику наркомании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3.2.2. Проведение информационно-пропагандистской антинаркотической профилактической работы среди обучающихся муниципальных общеобразовательных организаций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1.3.4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3.3.</w:t>
            </w:r>
          </w:p>
          <w:p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социальной рекламной продукции, направленной на противодействие злоупотреблению наркотиками и их незаконному обороту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273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3.4.</w:t>
            </w:r>
          </w:p>
          <w:p>
            <w:pPr>
              <w:pStyle w:val="Standard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3.4.1. Проведение разъяснительной работы с родителями обучающихся о необходимости введения на домашнем уровне ограничения доступа несовершеннолетних к информации, распространяемой в информационно-телекоммуникационной сети «Интернет», содержание которой может причинить вред их здоровью, развитию, воспитанию принятых в российском обществе нравственных ценностей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1.3.7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3.4.2. Проведение акций по уничтожению рекламы наркотиков «Очистим наши улицы!» с привлечением общественных и волонтерских организаций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1.3.8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(результат) 3.4.3. Содействие правоохранительным органам в пресечении функционирования в информационно-телекоммуникационной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</w:tbl>
    <w:p>
      <w:pPr>
        <w:pStyle w:val="ConsPlusNormal"/>
        <w:spacing w:lineRule="auto" w:line="25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5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5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5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 Администрации </w:t>
      </w:r>
    </w:p>
    <w:p>
      <w:pPr>
        <w:pStyle w:val="ConsPlusNormal"/>
        <w:spacing w:lineRule="auto" w:line="25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Тарасовского сельского поселения                                                                                                                            А.С. Лаврухин</w:t>
      </w:r>
    </w:p>
    <w:sectPr>
      <w:footerReference w:type="default" r:id="rId3"/>
      <w:type w:val="nextPage"/>
      <w:pgSz w:orient="landscape" w:w="16838" w:h="11906"/>
      <w:pgMar w:left="1134" w:right="1134" w:header="0" w:top="709" w:footer="851" w:bottom="1410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suppressLineNumbers/>
      <w:tabs>
        <w:tab w:val="center" w:pos="4819" w:leader="none"/>
        <w:tab w:val="right" w:pos="9638" w:leader="none"/>
      </w:tabs>
      <w:bidi w:val="0"/>
      <w:jc w:val="lef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1134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Body Text Indent"/>
    <w:basedOn w:val="Normal"/>
    <w:pPr>
      <w:spacing w:lineRule="auto" w:line="240" w:before="0" w:after="0"/>
      <w:ind w:left="0" w:right="0" w:firstLine="709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ConsPlusCell">
    <w:name w:val="ConsPlusCell"/>
    <w:qFormat/>
    <w:pPr>
      <w:widowControl w:val="false"/>
      <w:kinsoku w:val="true"/>
      <w:overflowPunct w:val="true"/>
      <w:autoSpaceDE w:val="true"/>
      <w:bidi w:val="0"/>
    </w:pPr>
    <w:rPr>
      <w:rFonts w:ascii="Calibri" w:hAnsi="Calibri" w:eastAsia="Times New Roman" w:cs="Calibri"/>
      <w:color w:val="auto"/>
      <w:sz w:val="22"/>
      <w:szCs w:val="20"/>
      <w:lang w:val="ru-RU" w:bidi="ar-SA" w:eastAsia="zh-CN"/>
    </w:rPr>
  </w:style>
  <w:style w:type="paragraph" w:styleId="Standard">
    <w:name w:val="Standard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000000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ru-RU" w:eastAsia="zh-CN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Верхний и нижний колонтитулы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Style18">
    <w:name w:val="Footer"/>
    <w:basedOn w:val="Style17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LibreOffice/6.3.1.2$Windows_X86_64 LibreOffice_project/b79626edf0065ac373bd1df5c28bd630b4424273</Application>
  <Pages>10</Pages>
  <Words>1240</Words>
  <CharactersWithSpaces>10527</CharactersWithSpaces>
  <Paragraphs>366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2024-11-01T15:23:21Z</dcterms:modified>
  <cp:revision>2</cp:revision>
  <dc:subject/>
  <dc:title/>
</cp:coreProperties>
</file>