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38" w:rsidRPr="00252720" w:rsidRDefault="00E06D38" w:rsidP="00E06D38">
      <w:pPr>
        <w:pStyle w:val="a3"/>
        <w:rPr>
          <w:sz w:val="27"/>
          <w:szCs w:val="27"/>
        </w:rPr>
      </w:pPr>
      <w:r w:rsidRPr="00252720">
        <w:rPr>
          <w:sz w:val="27"/>
          <w:szCs w:val="27"/>
        </w:rPr>
        <w:t>РОССИЙСКАЯ ФЕДЕРАЦИЯ</w:t>
      </w:r>
    </w:p>
    <w:p w:rsidR="00E06D38" w:rsidRPr="00252720" w:rsidRDefault="00E06D38" w:rsidP="00E06D38">
      <w:pPr>
        <w:jc w:val="center"/>
        <w:rPr>
          <w:sz w:val="27"/>
          <w:szCs w:val="27"/>
        </w:rPr>
      </w:pPr>
      <w:r w:rsidRPr="00252720">
        <w:rPr>
          <w:sz w:val="27"/>
          <w:szCs w:val="27"/>
        </w:rPr>
        <w:t>РОСТОВСКАЯ ОБЛАСТЬ</w:t>
      </w:r>
    </w:p>
    <w:p w:rsidR="00E06D38" w:rsidRPr="00252720" w:rsidRDefault="00E06D38" w:rsidP="00E06D38">
      <w:pPr>
        <w:jc w:val="center"/>
        <w:rPr>
          <w:sz w:val="27"/>
          <w:szCs w:val="27"/>
        </w:rPr>
      </w:pPr>
      <w:r w:rsidRPr="00252720">
        <w:rPr>
          <w:sz w:val="27"/>
          <w:szCs w:val="27"/>
        </w:rPr>
        <w:t>ТАРАСОВСКИЙ РАЙОН</w:t>
      </w:r>
    </w:p>
    <w:p w:rsidR="00E06D38" w:rsidRPr="00252720" w:rsidRDefault="00E06D38" w:rsidP="00E06D38">
      <w:pPr>
        <w:jc w:val="center"/>
        <w:rPr>
          <w:sz w:val="27"/>
          <w:szCs w:val="27"/>
        </w:rPr>
      </w:pPr>
      <w:r w:rsidRPr="00252720">
        <w:rPr>
          <w:sz w:val="27"/>
          <w:szCs w:val="27"/>
        </w:rPr>
        <w:t>МУНИЦИПАЛЬНОЕ ОБРАЗОВАНИЕ</w:t>
      </w:r>
    </w:p>
    <w:p w:rsidR="00E06D38" w:rsidRPr="00252720" w:rsidRDefault="00E06D38" w:rsidP="00E06D38">
      <w:pPr>
        <w:jc w:val="center"/>
        <w:rPr>
          <w:sz w:val="27"/>
          <w:szCs w:val="27"/>
        </w:rPr>
      </w:pPr>
      <w:r w:rsidRPr="00252720">
        <w:rPr>
          <w:sz w:val="27"/>
          <w:szCs w:val="27"/>
        </w:rPr>
        <w:t>«ТАРАСОВСКОЕ СЕЛЬСКОЕ ПОСЕЛЕНИЕ»</w:t>
      </w:r>
    </w:p>
    <w:p w:rsidR="00E06D38" w:rsidRPr="00252720" w:rsidRDefault="00E06D38" w:rsidP="00E06D38">
      <w:pPr>
        <w:jc w:val="center"/>
        <w:rPr>
          <w:sz w:val="27"/>
          <w:szCs w:val="27"/>
        </w:rPr>
      </w:pPr>
      <w:r w:rsidRPr="00252720">
        <w:rPr>
          <w:sz w:val="27"/>
          <w:szCs w:val="27"/>
        </w:rPr>
        <w:t>СОБРАНИЕ ДЕПУТАТОВ ТАРАСОВСКОГО СЕЛЬСКОГО ПОСЕЛЕНИЯ</w:t>
      </w:r>
    </w:p>
    <w:p w:rsidR="00E06D38" w:rsidRDefault="00E06D38" w:rsidP="00E06D38">
      <w:pPr>
        <w:jc w:val="center"/>
        <w:rPr>
          <w:sz w:val="28"/>
          <w:szCs w:val="28"/>
        </w:rPr>
      </w:pPr>
    </w:p>
    <w:p w:rsidR="00E06D38" w:rsidRPr="00252720" w:rsidRDefault="00E06D38" w:rsidP="00E06D38">
      <w:pPr>
        <w:jc w:val="center"/>
        <w:rPr>
          <w:sz w:val="27"/>
          <w:szCs w:val="27"/>
        </w:rPr>
      </w:pPr>
      <w:r w:rsidRPr="00252720">
        <w:rPr>
          <w:sz w:val="27"/>
          <w:szCs w:val="27"/>
        </w:rPr>
        <w:t>РЕШЕНИЕ</w:t>
      </w:r>
    </w:p>
    <w:tbl>
      <w:tblPr>
        <w:tblW w:w="10065" w:type="dxa"/>
        <w:tblInd w:w="-34" w:type="dxa"/>
        <w:tblLook w:val="01E0"/>
      </w:tblPr>
      <w:tblGrid>
        <w:gridCol w:w="34"/>
        <w:gridCol w:w="5211"/>
        <w:gridCol w:w="851"/>
        <w:gridCol w:w="3969"/>
      </w:tblGrid>
      <w:tr w:rsidR="00E06D38" w:rsidRPr="00252720" w:rsidTr="001E3343">
        <w:trPr>
          <w:gridBefore w:val="1"/>
          <w:gridAfter w:val="1"/>
          <w:wBefore w:w="34" w:type="dxa"/>
          <w:wAfter w:w="3969" w:type="dxa"/>
        </w:trPr>
        <w:tc>
          <w:tcPr>
            <w:tcW w:w="6062" w:type="dxa"/>
            <w:gridSpan w:val="2"/>
          </w:tcPr>
          <w:p w:rsidR="00E06D38" w:rsidRPr="00252720" w:rsidRDefault="00E06D38" w:rsidP="001E3343">
            <w:pPr>
              <w:jc w:val="both"/>
              <w:rPr>
                <w:b/>
                <w:sz w:val="27"/>
                <w:szCs w:val="27"/>
              </w:rPr>
            </w:pPr>
            <w:r w:rsidRPr="00252720">
              <w:rPr>
                <w:sz w:val="27"/>
                <w:szCs w:val="27"/>
              </w:rPr>
              <w:t xml:space="preserve">О проекте решения о внесении изменений в решение Собрания депутатов Тарасовского сельского поселения от 30.11.2017 №56 «Об утверждении </w:t>
            </w:r>
            <w:proofErr w:type="gramStart"/>
            <w:r w:rsidRPr="00252720">
              <w:rPr>
                <w:sz w:val="27"/>
                <w:szCs w:val="27"/>
              </w:rPr>
              <w:t>Правил благоустройства территории Тарасовского сельского поселения Ростовской области</w:t>
            </w:r>
            <w:proofErr w:type="gramEnd"/>
            <w:r w:rsidRPr="00252720">
              <w:rPr>
                <w:b/>
                <w:sz w:val="27"/>
                <w:szCs w:val="27"/>
              </w:rPr>
              <w:t>»</w:t>
            </w:r>
          </w:p>
        </w:tc>
      </w:tr>
      <w:tr w:rsidR="00E06D38" w:rsidRPr="00252720" w:rsidTr="001E3343">
        <w:tblPrEx>
          <w:tblLook w:val="0000"/>
        </w:tblPrEx>
        <w:trPr>
          <w:trHeight w:val="576"/>
        </w:trPr>
        <w:tc>
          <w:tcPr>
            <w:tcW w:w="5245" w:type="dxa"/>
            <w:gridSpan w:val="2"/>
          </w:tcPr>
          <w:p w:rsidR="00E06D38" w:rsidRPr="00252720" w:rsidRDefault="00E06D38" w:rsidP="00E06D38">
            <w:pPr>
              <w:tabs>
                <w:tab w:val="left" w:pos="2520"/>
              </w:tabs>
              <w:spacing w:line="21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</w:t>
            </w:r>
            <w:r w:rsidRPr="00252720">
              <w:rPr>
                <w:sz w:val="27"/>
                <w:szCs w:val="27"/>
              </w:rPr>
              <w:t xml:space="preserve">Принято </w:t>
            </w:r>
          </w:p>
          <w:p w:rsidR="00E06D38" w:rsidRPr="00252720" w:rsidRDefault="00E06D38" w:rsidP="001E3343">
            <w:pPr>
              <w:tabs>
                <w:tab w:val="left" w:pos="692"/>
                <w:tab w:val="left" w:pos="2520"/>
              </w:tabs>
              <w:spacing w:line="216" w:lineRule="auto"/>
              <w:rPr>
                <w:b/>
                <w:sz w:val="27"/>
                <w:szCs w:val="27"/>
              </w:rPr>
            </w:pPr>
            <w:r w:rsidRPr="00252720">
              <w:rPr>
                <w:sz w:val="27"/>
                <w:szCs w:val="27"/>
              </w:rPr>
              <w:t>Собранием депутатов</w:t>
            </w:r>
          </w:p>
        </w:tc>
        <w:tc>
          <w:tcPr>
            <w:tcW w:w="4820" w:type="dxa"/>
            <w:gridSpan w:val="2"/>
            <w:vAlign w:val="bottom"/>
          </w:tcPr>
          <w:p w:rsidR="00E06D38" w:rsidRPr="00252720" w:rsidRDefault="00E06D38" w:rsidP="001E3343">
            <w:pPr>
              <w:tabs>
                <w:tab w:val="left" w:pos="2520"/>
              </w:tabs>
              <w:spacing w:line="21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26 июля </w:t>
            </w:r>
            <w:r w:rsidRPr="00252720">
              <w:rPr>
                <w:sz w:val="27"/>
                <w:szCs w:val="27"/>
              </w:rPr>
              <w:t>2019 года</w:t>
            </w:r>
          </w:p>
        </w:tc>
      </w:tr>
    </w:tbl>
    <w:p w:rsidR="00E06D38" w:rsidRPr="00252720" w:rsidRDefault="00E06D38" w:rsidP="00E06D38">
      <w:pPr>
        <w:ind w:firstLine="708"/>
        <w:jc w:val="both"/>
        <w:rPr>
          <w:sz w:val="27"/>
          <w:szCs w:val="27"/>
        </w:rPr>
      </w:pPr>
    </w:p>
    <w:p w:rsidR="00E06D38" w:rsidRDefault="00E06D38" w:rsidP="00E06D38">
      <w:pPr>
        <w:ind w:firstLine="708"/>
        <w:jc w:val="both"/>
        <w:rPr>
          <w:sz w:val="27"/>
          <w:szCs w:val="27"/>
        </w:rPr>
      </w:pPr>
      <w:r w:rsidRPr="00252720">
        <w:rPr>
          <w:sz w:val="27"/>
          <w:szCs w:val="27"/>
        </w:rPr>
        <w:t xml:space="preserve">В </w:t>
      </w:r>
      <w:r w:rsidRPr="00252720">
        <w:rPr>
          <w:color w:val="000000"/>
          <w:sz w:val="27"/>
          <w:szCs w:val="27"/>
        </w:rPr>
        <w:t>целях приведения нормативных - правовых актов в соответствие с действующим законодательством,</w:t>
      </w:r>
      <w:r w:rsidRPr="00252720">
        <w:rPr>
          <w:b/>
          <w:color w:val="000000"/>
          <w:sz w:val="27"/>
          <w:szCs w:val="27"/>
        </w:rPr>
        <w:t xml:space="preserve"> </w:t>
      </w:r>
      <w:r w:rsidRPr="00252720">
        <w:rPr>
          <w:color w:val="000000"/>
          <w:sz w:val="27"/>
          <w:szCs w:val="27"/>
        </w:rPr>
        <w:t>в соответствии со</w:t>
      </w:r>
      <w:r w:rsidRPr="00252720">
        <w:rPr>
          <w:b/>
          <w:color w:val="000000"/>
          <w:sz w:val="27"/>
          <w:szCs w:val="27"/>
        </w:rPr>
        <w:t xml:space="preserve"> </w:t>
      </w:r>
      <w:r w:rsidRPr="00252720">
        <w:rPr>
          <w:color w:val="000000"/>
          <w:sz w:val="27"/>
          <w:szCs w:val="27"/>
        </w:rPr>
        <w:t>ст.</w:t>
      </w:r>
      <w:r w:rsidRPr="00252720">
        <w:rPr>
          <w:b/>
          <w:color w:val="000000"/>
          <w:sz w:val="27"/>
          <w:szCs w:val="27"/>
        </w:rPr>
        <w:t xml:space="preserve"> </w:t>
      </w:r>
      <w:r w:rsidRPr="00252720">
        <w:rPr>
          <w:color w:val="000000"/>
          <w:sz w:val="27"/>
          <w:szCs w:val="27"/>
        </w:rPr>
        <w:t xml:space="preserve">14 </w:t>
      </w:r>
      <w:r>
        <w:rPr>
          <w:sz w:val="27"/>
          <w:szCs w:val="27"/>
        </w:rPr>
        <w:t xml:space="preserve">№ 131-ФЗ от 6 октября 2003 </w:t>
      </w:r>
      <w:r w:rsidRPr="00252720">
        <w:rPr>
          <w:sz w:val="27"/>
          <w:szCs w:val="27"/>
        </w:rPr>
        <w:t>года «Об общих принципах организации местного самоуправления в Российской Федерации», Уставом муниципального образования «Тарасовское сельское поселение» Собрание депутатов Тарасовского сельского поселения,</w:t>
      </w:r>
    </w:p>
    <w:p w:rsidR="00E06D38" w:rsidRPr="00252720" w:rsidRDefault="00E06D38" w:rsidP="00E06D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252720">
        <w:rPr>
          <w:rFonts w:ascii="Times New Roman" w:hAnsi="Times New Roman" w:cs="Times New Roman"/>
          <w:sz w:val="27"/>
          <w:szCs w:val="27"/>
        </w:rPr>
        <w:t>РЕШИЛО:</w:t>
      </w:r>
    </w:p>
    <w:p w:rsidR="00E06D38" w:rsidRPr="00252720" w:rsidRDefault="00E06D38" w:rsidP="00E06D38">
      <w:pPr>
        <w:widowControl w:val="0"/>
        <w:numPr>
          <w:ilvl w:val="0"/>
          <w:numId w:val="1"/>
        </w:numPr>
        <w:suppressAutoHyphens/>
        <w:ind w:left="0" w:firstLine="708"/>
        <w:jc w:val="both"/>
        <w:rPr>
          <w:sz w:val="27"/>
          <w:szCs w:val="27"/>
        </w:rPr>
      </w:pPr>
      <w:r w:rsidRPr="00252720">
        <w:rPr>
          <w:sz w:val="27"/>
          <w:szCs w:val="27"/>
        </w:rPr>
        <w:t>Принять за основу проект решения о внесении изменений в решение Собрания депутатов Тарасовского сельского поселения от 30.11.2017 №56 «Об утверждении Правил благоустройства территории Тарасовского сельского поселения Ростовской области</w:t>
      </w:r>
      <w:r w:rsidRPr="00252720">
        <w:rPr>
          <w:b/>
          <w:sz w:val="27"/>
          <w:szCs w:val="27"/>
        </w:rPr>
        <w:t>»</w:t>
      </w:r>
      <w:r w:rsidRPr="00252720">
        <w:rPr>
          <w:sz w:val="27"/>
          <w:szCs w:val="27"/>
        </w:rPr>
        <w:t xml:space="preserve"> (Приложение 1).</w:t>
      </w:r>
    </w:p>
    <w:p w:rsidR="00E06D38" w:rsidRPr="00252720" w:rsidRDefault="00E06D38" w:rsidP="00E06D38">
      <w:pPr>
        <w:widowControl w:val="0"/>
        <w:numPr>
          <w:ilvl w:val="0"/>
          <w:numId w:val="1"/>
        </w:numPr>
        <w:suppressAutoHyphens/>
        <w:ind w:left="0" w:firstLine="708"/>
        <w:jc w:val="both"/>
        <w:rPr>
          <w:rFonts w:asciiTheme="minorHAnsi" w:hAnsiTheme="minorHAnsi" w:cstheme="minorBidi"/>
          <w:sz w:val="27"/>
          <w:szCs w:val="27"/>
        </w:rPr>
      </w:pPr>
      <w:r w:rsidRPr="00252720">
        <w:rPr>
          <w:rFonts w:ascii="Times New Roman CYR" w:hAnsi="Times New Roman CYR" w:cs="Times New Roman CYR"/>
          <w:bCs/>
          <w:sz w:val="27"/>
          <w:szCs w:val="27"/>
        </w:rPr>
        <w:t xml:space="preserve">Установить порядок учета предложений по проекту </w:t>
      </w:r>
      <w:r w:rsidRPr="00252720">
        <w:rPr>
          <w:sz w:val="27"/>
          <w:szCs w:val="27"/>
        </w:rPr>
        <w:t>решения о внесении изменений в решение Собрания депутатов Тарасовского сельского поселения от 30.11.2017 №56 «Об утверждении Правил благоустройства территории Тарасовского сельского поселения Ростовской области</w:t>
      </w:r>
      <w:r w:rsidRPr="00252720">
        <w:rPr>
          <w:b/>
          <w:sz w:val="27"/>
          <w:szCs w:val="27"/>
        </w:rPr>
        <w:t>»</w:t>
      </w:r>
      <w:r w:rsidRPr="00252720">
        <w:rPr>
          <w:rFonts w:ascii="Times New Roman CYR" w:hAnsi="Times New Roman CYR" w:cs="Times New Roman CYR"/>
          <w:bCs/>
          <w:sz w:val="27"/>
          <w:szCs w:val="27"/>
        </w:rPr>
        <w:t>, участия граждан в его обсуждении и проведения по нему публичных  слушаний (приложение 2).</w:t>
      </w:r>
    </w:p>
    <w:p w:rsidR="00E06D38" w:rsidRPr="00252720" w:rsidRDefault="00E06D38" w:rsidP="00E06D38">
      <w:pPr>
        <w:ind w:firstLine="709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252720">
        <w:rPr>
          <w:rFonts w:ascii="Times New Roman CYR" w:hAnsi="Times New Roman CYR" w:cs="Times New Roman CYR"/>
          <w:bCs/>
          <w:sz w:val="27"/>
          <w:szCs w:val="27"/>
        </w:rPr>
        <w:t xml:space="preserve">3.   Назначить публичные слушания по </w:t>
      </w:r>
      <w:r>
        <w:rPr>
          <w:sz w:val="27"/>
          <w:szCs w:val="27"/>
        </w:rPr>
        <w:t>Проекту</w:t>
      </w:r>
      <w:r w:rsidRPr="00252720">
        <w:rPr>
          <w:sz w:val="27"/>
          <w:szCs w:val="27"/>
        </w:rPr>
        <w:t xml:space="preserve"> решения о внесении изменений в решение Собрания депутатов Тарасовского сельского поселения от 30.11.2017 №</w:t>
      </w:r>
      <w:r>
        <w:rPr>
          <w:sz w:val="27"/>
          <w:szCs w:val="27"/>
        </w:rPr>
        <w:t xml:space="preserve"> </w:t>
      </w:r>
      <w:r w:rsidRPr="00252720">
        <w:rPr>
          <w:sz w:val="27"/>
          <w:szCs w:val="27"/>
        </w:rPr>
        <w:t>56 «Об утверждении Правил благоустройства территории Тарасовского сельского поселения Ростовской области</w:t>
      </w:r>
      <w:r w:rsidRPr="00252720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19 августа 2019 года в «14» </w:t>
      </w:r>
      <w:r w:rsidRPr="00252720">
        <w:rPr>
          <w:rFonts w:ascii="Times New Roman CYR" w:hAnsi="Times New Roman CYR" w:cs="Times New Roman CYR"/>
          <w:bCs/>
          <w:sz w:val="27"/>
          <w:szCs w:val="27"/>
        </w:rPr>
        <w:t>часов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 00 минут</w:t>
      </w:r>
      <w:r w:rsidRPr="00252720">
        <w:rPr>
          <w:rFonts w:ascii="Times New Roman CYR" w:hAnsi="Times New Roman CYR" w:cs="Times New Roman CYR"/>
          <w:bCs/>
          <w:sz w:val="27"/>
          <w:szCs w:val="27"/>
        </w:rPr>
        <w:t xml:space="preserve">. Публичные слушания провести в Администрации Тарасовского сельского поселения по адресу: п. </w:t>
      </w:r>
      <w:proofErr w:type="gramStart"/>
      <w:r w:rsidRPr="00252720">
        <w:rPr>
          <w:rFonts w:ascii="Times New Roman CYR" w:hAnsi="Times New Roman CYR" w:cs="Times New Roman CYR"/>
          <w:bCs/>
          <w:sz w:val="27"/>
          <w:szCs w:val="27"/>
        </w:rPr>
        <w:t>Тарасовский</w:t>
      </w:r>
      <w:proofErr w:type="gramEnd"/>
      <w:r w:rsidRPr="00252720">
        <w:rPr>
          <w:rFonts w:ascii="Times New Roman CYR" w:hAnsi="Times New Roman CYR" w:cs="Times New Roman CYR"/>
          <w:bCs/>
          <w:sz w:val="27"/>
          <w:szCs w:val="27"/>
        </w:rPr>
        <w:t>, ул. Ленина, 79.</w:t>
      </w:r>
    </w:p>
    <w:p w:rsidR="00E06D38" w:rsidRPr="00252720" w:rsidRDefault="00E06D38" w:rsidP="00E06D3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252720">
        <w:rPr>
          <w:sz w:val="27"/>
          <w:szCs w:val="27"/>
        </w:rPr>
        <w:t xml:space="preserve">  4.  Настоящее решение вступает в силу с момента его опубликования в средствах массовой информации.</w:t>
      </w:r>
    </w:p>
    <w:p w:rsidR="00E06D38" w:rsidRDefault="00E06D38" w:rsidP="00E06D38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252720">
        <w:rPr>
          <w:sz w:val="27"/>
          <w:szCs w:val="27"/>
        </w:rPr>
        <w:t xml:space="preserve">5. </w:t>
      </w:r>
      <w:proofErr w:type="gramStart"/>
      <w:r w:rsidRPr="00252720">
        <w:rPr>
          <w:sz w:val="27"/>
          <w:szCs w:val="27"/>
        </w:rPr>
        <w:t>Контроль за</w:t>
      </w:r>
      <w:proofErr w:type="gramEnd"/>
      <w:r w:rsidRPr="00252720">
        <w:rPr>
          <w:sz w:val="27"/>
          <w:szCs w:val="27"/>
        </w:rPr>
        <w:t xml:space="preserve"> исполнением данного решения возложить на главу Администрации Тарасовского сельского поселения.</w:t>
      </w:r>
    </w:p>
    <w:p w:rsidR="00E06D38" w:rsidRPr="00252720" w:rsidRDefault="00E06D38" w:rsidP="00E06D38">
      <w:pPr>
        <w:jc w:val="both"/>
        <w:rPr>
          <w:sz w:val="27"/>
          <w:szCs w:val="27"/>
        </w:rPr>
      </w:pPr>
      <w:r w:rsidRPr="00252720">
        <w:rPr>
          <w:sz w:val="27"/>
          <w:szCs w:val="27"/>
        </w:rPr>
        <w:t>Председатель Собрания депутатов-</w:t>
      </w:r>
    </w:p>
    <w:p w:rsidR="00E06D38" w:rsidRDefault="00E06D38" w:rsidP="00E06D38">
      <w:pPr>
        <w:rPr>
          <w:sz w:val="27"/>
          <w:szCs w:val="27"/>
        </w:rPr>
      </w:pPr>
      <w:r w:rsidRPr="00252720">
        <w:rPr>
          <w:sz w:val="27"/>
          <w:szCs w:val="27"/>
        </w:rPr>
        <w:t>глава Тарасовского сельского поселения</w:t>
      </w:r>
      <w:r w:rsidRPr="00252720">
        <w:rPr>
          <w:sz w:val="27"/>
          <w:szCs w:val="27"/>
        </w:rPr>
        <w:tab/>
      </w:r>
      <w:r w:rsidRPr="00252720">
        <w:rPr>
          <w:sz w:val="27"/>
          <w:szCs w:val="27"/>
        </w:rPr>
        <w:tab/>
      </w:r>
      <w:r w:rsidRPr="00252720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                       И.В. </w:t>
      </w:r>
      <w:proofErr w:type="gramStart"/>
      <w:r>
        <w:rPr>
          <w:sz w:val="27"/>
          <w:szCs w:val="27"/>
        </w:rPr>
        <w:t>Гладкий</w:t>
      </w:r>
      <w:proofErr w:type="gramEnd"/>
      <w:r>
        <w:rPr>
          <w:sz w:val="27"/>
          <w:szCs w:val="27"/>
        </w:rPr>
        <w:t xml:space="preserve"> </w:t>
      </w:r>
      <w:r w:rsidRPr="00252720">
        <w:rPr>
          <w:sz w:val="27"/>
          <w:szCs w:val="27"/>
        </w:rPr>
        <w:t xml:space="preserve">    </w:t>
      </w:r>
    </w:p>
    <w:p w:rsidR="00E06D38" w:rsidRDefault="00E06D38" w:rsidP="00E06D38">
      <w:pPr>
        <w:rPr>
          <w:sz w:val="27"/>
          <w:szCs w:val="27"/>
        </w:rPr>
      </w:pPr>
      <w:r>
        <w:rPr>
          <w:sz w:val="27"/>
          <w:szCs w:val="27"/>
        </w:rPr>
        <w:t xml:space="preserve">поселок Тарасовский </w:t>
      </w:r>
    </w:p>
    <w:p w:rsidR="00E06D38" w:rsidRDefault="00E06D38" w:rsidP="00E06D38">
      <w:pPr>
        <w:rPr>
          <w:sz w:val="27"/>
          <w:szCs w:val="27"/>
        </w:rPr>
      </w:pPr>
      <w:r>
        <w:rPr>
          <w:sz w:val="27"/>
          <w:szCs w:val="27"/>
        </w:rPr>
        <w:t xml:space="preserve">26 июля 2019 года </w:t>
      </w:r>
    </w:p>
    <w:p w:rsidR="004E5743" w:rsidRDefault="00E06D38" w:rsidP="00E06D38">
      <w:pPr>
        <w:rPr>
          <w:sz w:val="27"/>
          <w:szCs w:val="27"/>
        </w:rPr>
      </w:pPr>
      <w:r>
        <w:rPr>
          <w:sz w:val="27"/>
          <w:szCs w:val="27"/>
        </w:rPr>
        <w:t>№ 5</w:t>
      </w:r>
      <w:r w:rsidRPr="00252720">
        <w:rPr>
          <w:sz w:val="27"/>
          <w:szCs w:val="27"/>
        </w:rPr>
        <w:t xml:space="preserve"> </w:t>
      </w:r>
    </w:p>
    <w:p w:rsidR="00855865" w:rsidRPr="00A614D5" w:rsidRDefault="00855865" w:rsidP="0085586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5865" w:rsidRPr="00A614D5" w:rsidRDefault="00855865" w:rsidP="0085586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решению </w:t>
      </w:r>
      <w:r w:rsidRPr="00A614D5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855865" w:rsidRPr="00A614D5" w:rsidRDefault="00855865" w:rsidP="0085586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14D5">
        <w:rPr>
          <w:rFonts w:ascii="Times New Roman" w:hAnsi="Times New Roman" w:cs="Times New Roman"/>
          <w:sz w:val="24"/>
          <w:szCs w:val="24"/>
        </w:rPr>
        <w:t>Тарасовского сельского поселения</w:t>
      </w:r>
    </w:p>
    <w:p w:rsidR="00855865" w:rsidRPr="00855865" w:rsidRDefault="00855865" w:rsidP="0085586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614D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26.07.2019</w:t>
      </w:r>
      <w:r w:rsidRPr="00A614D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55865" w:rsidRPr="00855865" w:rsidRDefault="00855865" w:rsidP="00855865">
      <w:pPr>
        <w:pStyle w:val="22"/>
        <w:numPr>
          <w:ilvl w:val="0"/>
          <w:numId w:val="2"/>
        </w:numPr>
        <w:shd w:val="clear" w:color="auto" w:fill="auto"/>
        <w:tabs>
          <w:tab w:val="left" w:pos="284"/>
        </w:tabs>
        <w:spacing w:before="120" w:after="120" w:line="240" w:lineRule="auto"/>
        <w:rPr>
          <w:b/>
          <w:sz w:val="24"/>
          <w:szCs w:val="24"/>
        </w:rPr>
      </w:pPr>
      <w:r w:rsidRPr="00BF750F">
        <w:rPr>
          <w:b/>
          <w:sz w:val="24"/>
          <w:szCs w:val="24"/>
        </w:rPr>
        <w:t>ПОРЯДОК СОДЕРЖАНИЯ И ЭКСПЛУАТАЦИИ ОБЪЕКТОВ БЛАГОУСТРОЙСТВА</w:t>
      </w:r>
      <w:r>
        <w:rPr>
          <w:b/>
          <w:sz w:val="24"/>
          <w:szCs w:val="24"/>
        </w:rPr>
        <w:t>, А ТАКЖЕ УЧАСТИЯ СОБСТВЕННИКОВ ЗДАНИЙ (ПОМЕЩЕНИЙ В НИХ) И СООРУЖЕНИЙ В БЛАГОУСТРОЙСТВЕ ПРИЛЕГАЮЩИХ ТЕРРИТОРИЙ</w:t>
      </w:r>
    </w:p>
    <w:p w:rsidR="00855865" w:rsidRDefault="00855865" w:rsidP="0085586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11.1. </w:t>
      </w:r>
      <w:proofErr w:type="gramStart"/>
      <w:r>
        <w:rPr>
          <w:rFonts w:eastAsia="Calibri"/>
          <w:lang w:eastAsia="en-US"/>
        </w:rPr>
        <w:t>Физические лица (в том числе индивидуальные предприниматели) и юридические лица независимо от формы собственности и ведомственной принадлежности, являющиеся собственниками, владельцами, пользователями расположенных на территориях поселения земельных участков, зданий, встроенных и пристроенных помещений, строений и сооружений, в том числе обладающие указанными объектами на праве хозяйственного ведения или оперативного управления, должны о</w:t>
      </w:r>
      <w:r w:rsidRPr="00B81491">
        <w:t>беспечивать</w:t>
      </w:r>
      <w:r>
        <w:rPr>
          <w:rFonts w:eastAsia="Calibri"/>
          <w:lang w:eastAsia="en-US"/>
        </w:rPr>
        <w:t xml:space="preserve"> на данных земельных участках:</w:t>
      </w:r>
      <w:proofErr w:type="gramEnd"/>
    </w:p>
    <w:p w:rsidR="00855865" w:rsidRPr="00BF750F" w:rsidRDefault="00855865" w:rsidP="00855865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BF750F">
        <w:rPr>
          <w:color w:val="000000"/>
        </w:rPr>
        <w:t>- уборку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удаление обледенений, а в случае заключения соглашения - исполнять вышеперечисленные обязанности и в отношении прилегающей территории;</w:t>
      </w:r>
    </w:p>
    <w:p w:rsidR="00855865" w:rsidRPr="00BF750F" w:rsidRDefault="00855865" w:rsidP="00855865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BF750F">
        <w:rPr>
          <w:color w:val="000000"/>
        </w:rPr>
        <w:t>- условия для свободного стока талых и ливневых вод при устройстве твердых покрытий площадок перед подъездами домов, проездных и пешеходных дорожек;</w:t>
      </w:r>
    </w:p>
    <w:p w:rsidR="00855865" w:rsidRPr="00BF750F" w:rsidRDefault="00855865" w:rsidP="00855865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BF750F">
        <w:rPr>
          <w:color w:val="000000"/>
        </w:rPr>
        <w:t>- содержание объектов внешнего благоустройства,</w:t>
      </w:r>
    </w:p>
    <w:p w:rsidR="00855865" w:rsidRPr="00BF750F" w:rsidRDefault="00855865" w:rsidP="00855865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BF750F">
        <w:rPr>
          <w:color w:val="000000"/>
        </w:rPr>
        <w:t>- очистку фасадов зданий, строений, сооружений и ограждений от видимых загрязнений, повреждений, надписей, недопущение разрушений отделочного слоя, водосточных труб, воронок или выпусков;</w:t>
      </w:r>
    </w:p>
    <w:p w:rsidR="00855865" w:rsidRPr="00BF750F" w:rsidRDefault="00855865" w:rsidP="00855865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BF750F">
        <w:rPr>
          <w:color w:val="000000"/>
        </w:rPr>
        <w:t xml:space="preserve">- установку урн для мусора у входов в подъезды, у входных групп, их своевременную очистку от мусора, ремонт и покраску, ремонт и покраску </w:t>
      </w:r>
      <w:proofErr w:type="gramStart"/>
      <w:r w:rsidRPr="00BF750F">
        <w:rPr>
          <w:color w:val="000000"/>
        </w:rPr>
        <w:t>скамеек</w:t>
      </w:r>
      <w:proofErr w:type="gramEnd"/>
      <w:r w:rsidRPr="00BF750F">
        <w:rPr>
          <w:color w:val="000000"/>
        </w:rPr>
        <w:t xml:space="preserve"> и их своевременную очистку;</w:t>
      </w:r>
    </w:p>
    <w:p w:rsidR="00855865" w:rsidRPr="00BF750F" w:rsidRDefault="00855865" w:rsidP="00855865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BF750F">
        <w:rPr>
          <w:color w:val="000000"/>
        </w:rPr>
        <w:t>- устройство и содержание контейнерных площадок для сбора ТКО и другого мусора, соблюдение режимов их уборки, мытья, дезинфекции, ремонта и покраски (для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мусора, ограниченная бордюром и ограждениями либо зелеными насаждениями (кустарниками) с трех сторон и имеющая подъездной путь для специального транспорта;</w:t>
      </w:r>
      <w:proofErr w:type="gramEnd"/>
    </w:p>
    <w:p w:rsidR="00855865" w:rsidRPr="00BF750F" w:rsidRDefault="00855865" w:rsidP="00855865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BF750F">
        <w:rPr>
          <w:color w:val="000000"/>
        </w:rPr>
        <w:t>- контейнеры для сбора ТКО должны быть оборудованы крышками либо ограждение контейнерных площадок должно препятствовать выдуванию отходов);</w:t>
      </w:r>
    </w:p>
    <w:p w:rsidR="00855865" w:rsidRPr="00BF750F" w:rsidRDefault="00855865" w:rsidP="00855865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BF750F">
        <w:rPr>
          <w:color w:val="000000"/>
        </w:rPr>
        <w:t xml:space="preserve">- устройство контейнерных площадок с возможностью доступа к ним </w:t>
      </w:r>
      <w:proofErr w:type="spellStart"/>
      <w:r w:rsidRPr="00BF750F">
        <w:rPr>
          <w:color w:val="000000"/>
        </w:rPr>
        <w:t>маломобильных</w:t>
      </w:r>
      <w:proofErr w:type="spellEnd"/>
      <w:r w:rsidRPr="00BF750F">
        <w:rPr>
          <w:color w:val="000000"/>
        </w:rPr>
        <w:t xml:space="preserve"> групп населения; свободный подъезд специализированного транспорта к контейнерам, контейнерным площадкам;</w:t>
      </w:r>
    </w:p>
    <w:p w:rsidR="00855865" w:rsidRPr="00BF750F" w:rsidRDefault="00855865" w:rsidP="00855865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BF750F">
        <w:rPr>
          <w:color w:val="000000"/>
        </w:rPr>
        <w:t>- свободный проход шириной не менее 0,9 м для беспрепятственного проезда велосипедистов, пользователей инвалидных колясок, детских колясок при установке шлагбаумов, цепочек, полусфер и других ограждающих приспособлений;</w:t>
      </w:r>
    </w:p>
    <w:p w:rsidR="00855865" w:rsidRPr="00BF750F" w:rsidRDefault="00855865" w:rsidP="00855865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BF750F">
        <w:rPr>
          <w:color w:val="000000"/>
        </w:rPr>
        <w:t>- предотвращение выноса машинами, механизмами, иной техникой грунта и грязи с территории производства работ на объекты УДС;</w:t>
      </w:r>
    </w:p>
    <w:p w:rsidR="00855865" w:rsidRPr="00BF750F" w:rsidRDefault="00855865" w:rsidP="00855865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BF750F">
        <w:rPr>
          <w:color w:val="000000"/>
        </w:rPr>
        <w:t>- проведение дератизации, дезинсекции и дезинфекции в местах общего пользования, подвалах, технических подпольях объектов жилищного фонда;</w:t>
      </w:r>
    </w:p>
    <w:p w:rsidR="00855865" w:rsidRPr="00BF750F" w:rsidRDefault="00855865" w:rsidP="00855865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BF750F">
        <w:rPr>
          <w:color w:val="000000"/>
        </w:rPr>
        <w:t xml:space="preserve">- обустройство и содержание дворовых уборных с выгребом и дворовых </w:t>
      </w:r>
      <w:proofErr w:type="spellStart"/>
      <w:r w:rsidRPr="00BF750F">
        <w:rPr>
          <w:color w:val="000000"/>
        </w:rPr>
        <w:t>помойниц</w:t>
      </w:r>
      <w:proofErr w:type="spellEnd"/>
      <w:r w:rsidRPr="00BF750F">
        <w:rPr>
          <w:color w:val="000000"/>
        </w:rPr>
        <w:t xml:space="preserve"> для сбора жидких отходов в </w:t>
      </w:r>
      <w:proofErr w:type="spellStart"/>
      <w:r w:rsidRPr="00BF750F">
        <w:rPr>
          <w:color w:val="000000"/>
        </w:rPr>
        <w:t>неканализованных</w:t>
      </w:r>
      <w:proofErr w:type="spellEnd"/>
      <w:r w:rsidRPr="00BF750F">
        <w:rPr>
          <w:color w:val="000000"/>
        </w:rPr>
        <w:t xml:space="preserve"> домовладениях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BF750F">
        <w:rPr>
          <w:sz w:val="24"/>
          <w:szCs w:val="24"/>
        </w:rPr>
        <w:t>На территории поселения запрещается: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вывозить и выгружать все виды отходов в не отведенные для этой цели места, закапывать отходы в землю;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lastRenderedPageBreak/>
        <w:t>- сжигать все виды отходов на улицах, площадях, в скверах, парках, на бульварах, во дворах индивидуальных домовладений и многоквартирных жилых домов, на территориях организаций, на свалках;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загрязнять улицы при перевозке отходов производства и потребления, мусора и иных сыпучих и жидких материалов на подвижном составе; осуществлять перевозку (в том числе специализированным транспортом) отходов производства и потребления, мусора, сыпучих и жидких материалов без принятия мер и использования средств (приспособлений), предотвращающих загрязнение улиц в процессе транспортирования;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выбрасывать мусор из автомобилей;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сорить на улицах, площадях и других местах общего пользования, выставлять тару с мусором и пищевыми отходами на улицы;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загрязнять территории общего пользования бытовыми и промышленными отходами, в том числе отходами жизнедеятельности домашних животных;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 xml:space="preserve">- выбрасывать и сметать мусор на проезжую часть улиц, в </w:t>
      </w:r>
      <w:proofErr w:type="spellStart"/>
      <w:r w:rsidRPr="00BF750F">
        <w:rPr>
          <w:sz w:val="24"/>
          <w:szCs w:val="24"/>
        </w:rPr>
        <w:t>ливнеприемники</w:t>
      </w:r>
      <w:proofErr w:type="spellEnd"/>
      <w:r w:rsidRPr="00BF750F">
        <w:rPr>
          <w:sz w:val="24"/>
          <w:szCs w:val="24"/>
        </w:rPr>
        <w:t xml:space="preserve"> ливневой канализации, загрязнять полотно проезжей части при осуществлении выезда подвижного состава с грунтовых дорог, строительных площадок и т.д.;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выбрасывать мусор с крыш, из окон, балконов (лоджий) зданий;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установка в качестве уличного коммунально-бытового оборудования приспособленной тары (коробки, ящики, ведра и т.п.);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складирование скола асфальта (фала) и грунта на озелененных территориях, в том числе на газонной части тротуаров, дворовых и внутриквартальных территорий, а также на придомовых территориях индивидуальных и многоквартирных домов;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временное складирование (более 3 суток) органических остатков после сноса и обрезки деревьев на проезжей части улиц и тротуарах, препятствующее движению транспорта и пешеходов, а также на придомовых территориях индивидуальных и многоквартирных домов;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складировать строительные материалы на территориях общего пользования (в том числе на придомовых территориях индивидуальных и многоквартирных домов) без согласования с Администрацией Тарасовского сельского поселения;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мыть автомашины и другие транспортные средства у водоразборных колонок, в открытых водоемах и на их берегах, на площадях, в скверах, парках и в иных неустановленных местах; стирать белье у водоразборных колонок и в открытых водоемах;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производить 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производить торговлю фруктами, овощами и другими продуктами на улицах, площадях, стадионах и других местах, не отведенных для этих целей;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размещать объекты торговли, временные и сезонные сооружения на проезжей части дорог;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размещать объекты торговли, временные и сезонные сооружения (кроме предназначенных для обеспечения пассажирских перевозок) на тротуарах, газонной части улиц, скверов, парковой и лесной зоны без согласования в установленном порядке;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складировать около торговых точек тару, запасы товаров, производить торговлю без специального оборудования;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оставлять на улицах тару и остатки некондиционного или нереализованного товара от нестационарных торговых точек;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купать собак и других животных в местах массового купания людей;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выгуливать животных в парках, скверах, бульварах, на детских площадках и стадионах в нарушение установленного порядка;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выжигать сухую растительность;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ограждать строительные площадки с уменьшением пешеходных дорожек (тротуаров) без согласования в установленном порядке;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устанавливать малые архитектурные формы и элементы внешнего благоустройства без согласования, а также в нарушение установленного порядка;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обустраивать выгребные ямы на объектах общего пользования;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proofErr w:type="gramStart"/>
      <w:r w:rsidRPr="00BF750F">
        <w:rPr>
          <w:sz w:val="24"/>
          <w:szCs w:val="24"/>
        </w:rPr>
        <w:lastRenderedPageBreak/>
        <w:t>- наносить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надписи и графические изображения (граффити);</w:t>
      </w:r>
      <w:proofErr w:type="gramEnd"/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движение, остановка и стоянка автотранспортных средств на тротуарах, газонах, детских площадках и спортивных площадках;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оставление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стоянка автотранспорта вне специально отведенных мест, препятствующая осуществлению работ по уборке и содержанию проезжей части улиц;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 xml:space="preserve">- оставление автотранспорта на подъездных путях к контейнерной площадке или бункеру мусоропровода, создающее помехи движению специализированного </w:t>
      </w:r>
      <w:proofErr w:type="spellStart"/>
      <w:r w:rsidRPr="00BF750F">
        <w:rPr>
          <w:sz w:val="24"/>
          <w:szCs w:val="24"/>
        </w:rPr>
        <w:t>мусоровозного</w:t>
      </w:r>
      <w:proofErr w:type="spellEnd"/>
      <w:r w:rsidRPr="00BF750F">
        <w:rPr>
          <w:sz w:val="24"/>
          <w:szCs w:val="24"/>
        </w:rPr>
        <w:t xml:space="preserve"> транспорта;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подвоз груза волоком;</w:t>
      </w:r>
    </w:p>
    <w:p w:rsid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- сбрасывание рельсов, бревен, железных балок, труб, кирпича и иных тяжелых предметов при осуществлении погрузочно-разгрузочных работ на проезжей части и тротуарах с твердым покрытием</w:t>
      </w:r>
      <w:r>
        <w:rPr>
          <w:sz w:val="24"/>
          <w:szCs w:val="24"/>
        </w:rPr>
        <w:t>.</w:t>
      </w:r>
    </w:p>
    <w:p w:rsidR="00855865" w:rsidRDefault="00855865" w:rsidP="00855865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11.3. Работы по уборке и содержанию территорий общего пользования, находящихся в муниципальной собственности Тарасовского сельского поселения, осуществляются на основании ежегодно заключаемых в порядке, предусмотренном Федеральным </w:t>
      </w:r>
      <w:hyperlink r:id="rId5" w:history="1">
        <w:r>
          <w:rPr>
            <w:rFonts w:eastAsia="Calibri"/>
            <w:color w:val="0000FF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муниципальных контрактов.</w:t>
      </w:r>
    </w:p>
    <w:p w:rsidR="00855865" w:rsidRDefault="00855865" w:rsidP="00855865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11.3.1. Работы по уборке и содержанию территорий, расположенных в границах земельных участков, принадлежащих физическим и юридическим лицам, индивидуальным предпринимателям на праве собственности, постоянного (бессрочного) пользования, безвозмездного срочного пользования, аренды, производятся за счет их средств, их силами или силами иных лиц на основании договоров.</w:t>
      </w:r>
    </w:p>
    <w:p w:rsidR="00855865" w:rsidRDefault="00855865" w:rsidP="00855865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11.4. </w:t>
      </w:r>
      <w:proofErr w:type="gramStart"/>
      <w:r>
        <w:rPr>
          <w:rFonts w:eastAsia="Calibri"/>
          <w:lang w:eastAsia="en-US"/>
        </w:rPr>
        <w:t>Физические, юридические лица и индивидуальные предприниматели, производящие скашивание газонов, обрезку древесной и кустарниковой растительности, сбор листвы, во избежание создания пожароопасной ситуации,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травы, листьев, порубочных остатков древесной и кустарниковой растительности и других отходов, образовавшихся в процессе выполнения данных работ.</w:t>
      </w:r>
      <w:proofErr w:type="gramEnd"/>
    </w:p>
    <w:p w:rsidR="00855865" w:rsidRDefault="00855865" w:rsidP="00855865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11.5. Лица, осуществляющие работы по уборке и содержанию территорий, обеспечивают вывоз отходов и мусора.</w:t>
      </w:r>
    </w:p>
    <w:p w:rsidR="00855865" w:rsidRDefault="00855865" w:rsidP="00855865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11.6. </w:t>
      </w:r>
      <w:proofErr w:type="gramStart"/>
      <w:r>
        <w:rPr>
          <w:rFonts w:eastAsia="Calibri"/>
          <w:lang w:eastAsia="en-US"/>
        </w:rPr>
        <w:t>Физические лица, индивидуальные предприниматели и юридические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участков: скашивание травы на газонах, полив, рыхление, борьбу с вредителями и болезнями растений, а также обеспечить на прилегающих территориях своевременную и качественную очистку и уборку, а также скашивание травы на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газонах</w:t>
      </w:r>
      <w:proofErr w:type="gramEnd"/>
      <w:r>
        <w:rPr>
          <w:rFonts w:eastAsia="Calibri"/>
          <w:lang w:eastAsia="en-US"/>
        </w:rPr>
        <w:t>.</w:t>
      </w:r>
    </w:p>
    <w:p w:rsidR="00855865" w:rsidRDefault="00855865" w:rsidP="00855865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11.7. </w:t>
      </w:r>
      <w:proofErr w:type="gramStart"/>
      <w:r>
        <w:rPr>
          <w:rFonts w:eastAsia="Calibri"/>
          <w:lang w:eastAsia="en-US"/>
        </w:rPr>
        <w:t>В качестве прилегающих закрепляются территории в границах, установленных настоящими Правилами:</w:t>
      </w:r>
      <w:proofErr w:type="gramEnd"/>
    </w:p>
    <w:p w:rsidR="00855865" w:rsidRDefault="00855865" w:rsidP="008558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для индивидуальных жилых домов прилегающая территория определяется в створе обращенной к проезжей части улицы до бордюрного камня дороги, а при отсутствии до края </w:t>
      </w:r>
      <w:r w:rsidRPr="00863E44">
        <w:rPr>
          <w:bCs/>
        </w:rPr>
        <w:t xml:space="preserve">проезжей части </w:t>
      </w:r>
      <w:r>
        <w:rPr>
          <w:bCs/>
        </w:rPr>
        <w:t>дороги</w:t>
      </w:r>
      <w:r>
        <w:rPr>
          <w:rFonts w:eastAsia="Calibri"/>
          <w:lang w:eastAsia="en-US"/>
        </w:rPr>
        <w:t>, но не более 10 метров;</w:t>
      </w:r>
    </w:p>
    <w:p w:rsidR="00855865" w:rsidRDefault="00855865" w:rsidP="008558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для учреждений образования, культуры, здравоохранения, социальной защиты населения, иных объектов социальной сферы прилегающая территория определяется по всему периметру отведенной территории: с обращенной к проезжей части стороны - шириной до </w:t>
      </w:r>
      <w:r>
        <w:rPr>
          <w:rFonts w:eastAsia="Calibri"/>
          <w:lang w:eastAsia="en-US"/>
        </w:rPr>
        <w:lastRenderedPageBreak/>
        <w:t xml:space="preserve">бордюрного камня дороги, а при отсутствии до края </w:t>
      </w:r>
      <w:r w:rsidRPr="00863E44">
        <w:rPr>
          <w:bCs/>
        </w:rPr>
        <w:t xml:space="preserve">проезжей части </w:t>
      </w:r>
      <w:r>
        <w:rPr>
          <w:bCs/>
        </w:rPr>
        <w:t>дороги</w:t>
      </w:r>
      <w:r>
        <w:rPr>
          <w:rFonts w:eastAsia="Calibri"/>
          <w:lang w:eastAsia="en-US"/>
        </w:rPr>
        <w:t>, с других сторон - шириной 10 метров;</w:t>
      </w:r>
    </w:p>
    <w:p w:rsidR="00855865" w:rsidRDefault="00855865" w:rsidP="008558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в) для обособленно расположенных нежилых зданий и сооружений, включая объекты торговли, бытового обслуживания и сферы услуг, отдельно стоящих зданий и сооружений прилегающая территория определяется по всему периметру отведенной территории: с обращенной к проезжей части стороны - шириной до бордюрного камня дороги, а при отсутствии до края </w:t>
      </w:r>
      <w:r w:rsidRPr="00863E44">
        <w:rPr>
          <w:bCs/>
        </w:rPr>
        <w:t xml:space="preserve">проезжей части </w:t>
      </w:r>
      <w:r>
        <w:rPr>
          <w:bCs/>
        </w:rPr>
        <w:t>дороги</w:t>
      </w:r>
      <w:r>
        <w:rPr>
          <w:rFonts w:eastAsia="Calibri"/>
          <w:lang w:eastAsia="en-US"/>
        </w:rPr>
        <w:t>, с других сторон - шириной 10 метров, и включает въезды и выезды к</w:t>
      </w:r>
      <w:proofErr w:type="gramEnd"/>
      <w:r>
        <w:rPr>
          <w:rFonts w:eastAsia="Calibri"/>
          <w:lang w:eastAsia="en-US"/>
        </w:rPr>
        <w:t xml:space="preserve"> отведенным территориям (при наличии) по всей протяженности;</w:t>
      </w:r>
    </w:p>
    <w:p w:rsidR="00855865" w:rsidRDefault="00855865" w:rsidP="008558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для многоквартирных домов территория определяется в границах межевания, с учетом расположения мест временного складирования отходов, а с фасада - до бордюрного камня дороги, а при отсутствии до края </w:t>
      </w:r>
      <w:r w:rsidRPr="00863E44">
        <w:rPr>
          <w:bCs/>
        </w:rPr>
        <w:t xml:space="preserve">проезжей части </w:t>
      </w:r>
      <w:r>
        <w:rPr>
          <w:bCs/>
        </w:rPr>
        <w:t>дороги</w:t>
      </w:r>
      <w:r>
        <w:rPr>
          <w:rFonts w:eastAsia="Calibri"/>
          <w:lang w:eastAsia="en-US"/>
        </w:rPr>
        <w:t>;</w:t>
      </w:r>
    </w:p>
    <w:p w:rsidR="00855865" w:rsidRDefault="00855865" w:rsidP="008558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д</w:t>
      </w:r>
      <w:proofErr w:type="spellEnd"/>
      <w:r>
        <w:rPr>
          <w:rFonts w:eastAsia="Calibri"/>
          <w:lang w:eastAsia="en-US"/>
        </w:rPr>
        <w:t>) для строительных площадок прилегающая территория определяется по всему периметру отведенной территории шириной 10 метров и включает въезды и выезды к отведенным территориям (при наличии) по всей протяженности;</w:t>
      </w:r>
    </w:p>
    <w:p w:rsidR="00855865" w:rsidRDefault="00855865" w:rsidP="008558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е) для нестационарных торговых объектов, объектов сферы услуг, бытового обслуживания, временных сооружений, контейнерных площадок и иных объектов благоустройства прилегающая территория определяется от стены объекта, а в случае, когда земельный участок отмежеван, - от границ данного участка по всему периметру шириной 2 метра;</w:t>
      </w:r>
    </w:p>
    <w:p w:rsidR="00855865" w:rsidRDefault="00855865" w:rsidP="008558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ж) для садоводческих, огороднических, дачных некоммерческих объединений, гаражно-строительных кооперативов, автостоянок прилегающая территория определяется по всему периметру отведенной территории шириной 5 метров и включает въезды и выезды к данным объектам.</w:t>
      </w:r>
    </w:p>
    <w:p w:rsidR="00855865" w:rsidRDefault="00855865" w:rsidP="008558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</w:t>
      </w:r>
      <w:proofErr w:type="spellStart"/>
      <w:r>
        <w:rPr>
          <w:rFonts w:eastAsia="Calibri"/>
          <w:lang w:eastAsia="en-US"/>
        </w:rPr>
        <w:t>равноудаленности</w:t>
      </w:r>
      <w:proofErr w:type="spellEnd"/>
      <w:r>
        <w:rPr>
          <w:rFonts w:eastAsia="Calibri"/>
          <w:lang w:eastAsia="en-US"/>
        </w:rPr>
        <w:t xml:space="preserve"> границ отведенных территорий.</w:t>
      </w:r>
    </w:p>
    <w:p w:rsidR="00855865" w:rsidRDefault="00855865" w:rsidP="008558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11.8. Собственники и пользователи объекта собственности могут реализовать обязательства по благоустройству и уборке прилегающей территории самостоятельно либо с привлечением третьих лиц в соответствии с гражданским законодательством.</w:t>
      </w:r>
    </w:p>
    <w:p w:rsidR="00855865" w:rsidRDefault="00855865" w:rsidP="008558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11.9. Собственники и пользователи зданий и сооружений не должны захламлять мусором и отходами различного </w:t>
      </w:r>
      <w:proofErr w:type="gramStart"/>
      <w:r>
        <w:rPr>
          <w:rFonts w:eastAsia="Calibri"/>
          <w:lang w:eastAsia="en-US"/>
        </w:rPr>
        <w:t>происхождения</w:t>
      </w:r>
      <w:proofErr w:type="gramEnd"/>
      <w:r>
        <w:rPr>
          <w:rFonts w:eastAsia="Calibri"/>
          <w:lang w:eastAsia="en-US"/>
        </w:rPr>
        <w:t xml:space="preserve"> отведенные и прилегающие территории при их использовании.</w:t>
      </w:r>
    </w:p>
    <w:p w:rsidR="00855865" w:rsidRDefault="00855865" w:rsidP="008558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11.10.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855865" w:rsidRDefault="00855865" w:rsidP="008558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</w:t>
      </w:r>
      <w:proofErr w:type="gramEnd"/>
      <w:r>
        <w:rPr>
          <w:rFonts w:eastAsia="Calibri"/>
          <w:lang w:eastAsia="en-US"/>
        </w:rPr>
        <w:t xml:space="preserve"> твердые коммунальные отходы.</w:t>
      </w:r>
    </w:p>
    <w:p w:rsidR="00855865" w:rsidRPr="00BF750F" w:rsidRDefault="00855865" w:rsidP="00855865">
      <w:pPr>
        <w:pStyle w:val="22"/>
        <w:shd w:val="clear" w:color="auto" w:fill="auto"/>
        <w:tabs>
          <w:tab w:val="left" w:pos="159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11.11</w:t>
      </w:r>
      <w:r w:rsidRPr="00BF750F">
        <w:rPr>
          <w:sz w:val="24"/>
          <w:szCs w:val="24"/>
        </w:rPr>
        <w:t xml:space="preserve">. </w:t>
      </w:r>
      <w:proofErr w:type="gramStart"/>
      <w:r w:rsidRPr="00BF750F">
        <w:rPr>
          <w:sz w:val="24"/>
          <w:szCs w:val="24"/>
        </w:rPr>
        <w:t>Организация мероприятий, связанных со сбором, вывозом в специально отведенные места твердых коммунальных отходов /ТКО/ (в том числе их раздельного сбора), других отходов, и иных мероприятий, направленных на обеспечение экологического и санитарно-эпидемиологического благополучия населения и охрану окружающей среды (далее - уборка территории) осуществляется согласно Постановлению правительства Ростовской области от 12.04.2017. № 276</w:t>
      </w:r>
      <w:r w:rsidRPr="00BF750F">
        <w:rPr>
          <w:rStyle w:val="doccaption"/>
          <w:sz w:val="24"/>
          <w:szCs w:val="24"/>
          <w:shd w:val="clear" w:color="auto" w:fill="FFFFFF"/>
        </w:rPr>
        <w:t> «Об утверждении Порядка сбора твердых коммунальных отходов (в том числе их</w:t>
      </w:r>
      <w:proofErr w:type="gramEnd"/>
      <w:r w:rsidRPr="00BF750F">
        <w:rPr>
          <w:rStyle w:val="doccaption"/>
          <w:sz w:val="24"/>
          <w:szCs w:val="24"/>
          <w:shd w:val="clear" w:color="auto" w:fill="FFFFFF"/>
        </w:rPr>
        <w:t xml:space="preserve"> раздельного сбора) на территории Ростовской области»</w:t>
      </w:r>
      <w:r w:rsidRPr="00BF750F">
        <w:rPr>
          <w:sz w:val="24"/>
          <w:szCs w:val="24"/>
        </w:rPr>
        <w:t>.</w:t>
      </w:r>
    </w:p>
    <w:p w:rsidR="00855865" w:rsidRPr="00BF750F" w:rsidRDefault="00855865" w:rsidP="00855865">
      <w:pPr>
        <w:pStyle w:val="22"/>
        <w:shd w:val="clear" w:color="auto" w:fill="auto"/>
        <w:tabs>
          <w:tab w:val="left" w:pos="1604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750F">
        <w:rPr>
          <w:sz w:val="24"/>
          <w:szCs w:val="24"/>
        </w:rPr>
        <w:t>11.</w:t>
      </w:r>
      <w:r>
        <w:rPr>
          <w:sz w:val="24"/>
          <w:szCs w:val="24"/>
        </w:rPr>
        <w:t>11</w:t>
      </w:r>
      <w:r w:rsidRPr="00BF750F">
        <w:rPr>
          <w:sz w:val="24"/>
          <w:szCs w:val="24"/>
        </w:rPr>
        <w:t xml:space="preserve">.1. </w:t>
      </w:r>
      <w:proofErr w:type="gramStart"/>
      <w:r w:rsidRPr="00BF750F">
        <w:rPr>
          <w:sz w:val="24"/>
          <w:szCs w:val="24"/>
        </w:rPr>
        <w:t xml:space="preserve">К осуществлению уборки привлекаются физические, юридические лица, индивидуальные предприниматели, являющиеся собственниками (арендаторами) зданий (помещений в них) и сооружений, включая временные сооружения, а также владеющих земельными участками на праве собственности, ином вещном праве, праве аренды, ином </w:t>
      </w:r>
      <w:r w:rsidRPr="00BF750F">
        <w:rPr>
          <w:sz w:val="24"/>
          <w:szCs w:val="24"/>
        </w:rPr>
        <w:lastRenderedPageBreak/>
        <w:t>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</w:t>
      </w:r>
      <w:proofErr w:type="gramEnd"/>
      <w:r w:rsidRPr="00BF750F">
        <w:rPr>
          <w:sz w:val="24"/>
          <w:szCs w:val="24"/>
        </w:rPr>
        <w:t>.</w:t>
      </w:r>
    </w:p>
    <w:p w:rsidR="00855865" w:rsidRPr="00BF750F" w:rsidRDefault="00855865" w:rsidP="00855865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11.11</w:t>
      </w:r>
      <w:r w:rsidRPr="00BF750F">
        <w:rPr>
          <w:sz w:val="24"/>
          <w:szCs w:val="24"/>
        </w:rPr>
        <w:t>.2. Для предотвращения засорения улиц, площадей, скверов и других общественных мест ТКО устанавливаются специально предназначенные для временного складирования отходов емкости малого размера (урны, баки).</w:t>
      </w:r>
    </w:p>
    <w:p w:rsidR="00855865" w:rsidRPr="00BF750F" w:rsidRDefault="00855865" w:rsidP="00855865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11.</w:t>
      </w:r>
      <w:r>
        <w:rPr>
          <w:sz w:val="24"/>
          <w:szCs w:val="24"/>
        </w:rPr>
        <w:t>11</w:t>
      </w:r>
      <w:r w:rsidRPr="00BF750F">
        <w:rPr>
          <w:sz w:val="24"/>
          <w:szCs w:val="24"/>
        </w:rPr>
        <w:t>.3. Установку емкостей для временного складирования ТКО и их очистку осуществляется лицам, ответственным за уборку соответствующих территорий.</w:t>
      </w:r>
    </w:p>
    <w:p w:rsidR="00855865" w:rsidRPr="00BF750F" w:rsidRDefault="00855865" w:rsidP="00855865">
      <w:pPr>
        <w:ind w:firstLine="426"/>
        <w:jc w:val="both"/>
      </w:pPr>
      <w:r w:rsidRPr="00BF750F">
        <w:t>11.</w:t>
      </w:r>
      <w:r>
        <w:t>11</w:t>
      </w:r>
      <w:r w:rsidRPr="00BF750F">
        <w:t>.4. Потребители осуществляют складирование ТКО в местах их сбора и накопления, определенных договором об оказании услуг по обращению с ТКО, в соответствии со схемой обращения с отходами.</w:t>
      </w:r>
    </w:p>
    <w:p w:rsidR="00855865" w:rsidRPr="00BF750F" w:rsidRDefault="00855865" w:rsidP="00855865">
      <w:pPr>
        <w:ind w:firstLine="426"/>
        <w:jc w:val="both"/>
      </w:pPr>
      <w:r>
        <w:t>11.11</w:t>
      </w:r>
      <w:r w:rsidRPr="00BF750F">
        <w:t>.5. В случае</w:t>
      </w:r>
      <w:proofErr w:type="gramStart"/>
      <w:r w:rsidRPr="00BF750F">
        <w:t>,</w:t>
      </w:r>
      <w:proofErr w:type="gramEnd"/>
      <w:r w:rsidRPr="00BF750F">
        <w:t xml:space="preserve"> если в схеме обращения с отходами отсутствует информация о местах сбора и накопления ТКО,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ТКО.</w:t>
      </w:r>
    </w:p>
    <w:p w:rsidR="00855865" w:rsidRPr="00BF750F" w:rsidRDefault="00855865" w:rsidP="00855865">
      <w:pPr>
        <w:ind w:firstLine="426"/>
        <w:jc w:val="both"/>
      </w:pPr>
      <w:r>
        <w:t>11.11</w:t>
      </w:r>
      <w:r w:rsidRPr="00BF750F">
        <w:t>.6.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способами:</w:t>
      </w:r>
    </w:p>
    <w:p w:rsidR="00855865" w:rsidRPr="00BF750F" w:rsidRDefault="00855865" w:rsidP="00855865">
      <w:pPr>
        <w:ind w:firstLine="426"/>
        <w:jc w:val="both"/>
      </w:pPr>
      <w:r w:rsidRPr="00BF750F">
        <w:t>- в контейнеры, расположенные в мусороприемных камерах (при наличии соответствующей внутридомовой инженерной системы);</w:t>
      </w:r>
    </w:p>
    <w:p w:rsidR="00855865" w:rsidRPr="00BF750F" w:rsidRDefault="00855865" w:rsidP="00855865">
      <w:pPr>
        <w:ind w:firstLine="426"/>
        <w:jc w:val="both"/>
      </w:pPr>
      <w:r w:rsidRPr="00BF750F">
        <w:t>- в контейнеры, бункеры, расположенные на контейнерных площадках;</w:t>
      </w:r>
    </w:p>
    <w:p w:rsidR="00855865" w:rsidRPr="00BF750F" w:rsidRDefault="00855865" w:rsidP="00855865">
      <w:pPr>
        <w:ind w:firstLine="426"/>
        <w:jc w:val="both"/>
      </w:pPr>
      <w:r w:rsidRPr="00BF750F">
        <w:t>- в пакеты или другие емкости, предоставленные региональным оператором.</w:t>
      </w:r>
    </w:p>
    <w:p w:rsidR="00855865" w:rsidRPr="00BF750F" w:rsidRDefault="00855865" w:rsidP="00855865">
      <w:pPr>
        <w:ind w:firstLine="426"/>
        <w:jc w:val="both"/>
      </w:pPr>
      <w:r>
        <w:t>11.11</w:t>
      </w:r>
      <w:r w:rsidRPr="00BF750F">
        <w:t>.7. Сбор и вывоз крупногабаритных отходов осуществляется в соответствии с Правилами и с ПП РО от 12.04.2017 № 276  «Об утверждении Порядка сбора твердых коммунальных отходов (в том числе их раздельного сбора) на территории Ростовской области».</w:t>
      </w:r>
    </w:p>
    <w:p w:rsidR="00855865" w:rsidRPr="00BF750F" w:rsidRDefault="00855865" w:rsidP="00855865">
      <w:pPr>
        <w:ind w:firstLine="426"/>
        <w:jc w:val="both"/>
      </w:pPr>
      <w:r>
        <w:t>11.11</w:t>
      </w:r>
      <w:r w:rsidRPr="00BF750F">
        <w:t xml:space="preserve">.8. </w:t>
      </w:r>
      <w:proofErr w:type="gramStart"/>
      <w:r w:rsidRPr="00BF750F">
        <w:t>В контейнерах и бункерах запрещается складировать горящие, раскаленные или горячие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лицам, осуществляющим погрузку (разгрузку) контейнеров и бункеров, повредить контейнеры, бункеры, мусоровозы или нарушить режим работы объектов по обработке, обезвреживанию и захоронению твердых коммунальных</w:t>
      </w:r>
      <w:proofErr w:type="gramEnd"/>
      <w:r w:rsidRPr="00BF750F">
        <w:t xml:space="preserve"> отходов.</w:t>
      </w:r>
    </w:p>
    <w:p w:rsidR="00855865" w:rsidRPr="00BF750F" w:rsidRDefault="00855865" w:rsidP="00855865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11.11</w:t>
      </w:r>
      <w:r w:rsidRPr="00BF750F">
        <w:rPr>
          <w:sz w:val="24"/>
          <w:szCs w:val="24"/>
        </w:rPr>
        <w:t xml:space="preserve">.9. Удаление с контейнерной площадки и прилегающей к ней территории ТКО, высыпавшихся при выгрузке из контейнеров в </w:t>
      </w:r>
      <w:proofErr w:type="spellStart"/>
      <w:r w:rsidRPr="00BF750F">
        <w:rPr>
          <w:sz w:val="24"/>
          <w:szCs w:val="24"/>
        </w:rPr>
        <w:t>мусоровозный</w:t>
      </w:r>
      <w:proofErr w:type="spellEnd"/>
      <w:r w:rsidRPr="00BF750F">
        <w:rPr>
          <w:sz w:val="24"/>
          <w:szCs w:val="24"/>
        </w:rPr>
        <w:t xml:space="preserve"> транспорт, производится работникам организации, осуществляющей транспортирование отходов.</w:t>
      </w:r>
    </w:p>
    <w:p w:rsidR="00855865" w:rsidRPr="00BF750F" w:rsidRDefault="00855865" w:rsidP="00855865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11.11</w:t>
      </w:r>
      <w:r w:rsidRPr="00BF750F">
        <w:rPr>
          <w:sz w:val="24"/>
          <w:szCs w:val="24"/>
        </w:rPr>
        <w:t>.10. Транспортирование ТКО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855865" w:rsidRPr="00BF750F" w:rsidRDefault="00855865" w:rsidP="00855865">
      <w:pPr>
        <w:pStyle w:val="22"/>
        <w:shd w:val="clear" w:color="auto" w:fill="auto"/>
        <w:tabs>
          <w:tab w:val="left" w:pos="1585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 w:rsidRPr="00BF750F">
        <w:rPr>
          <w:sz w:val="24"/>
          <w:szCs w:val="24"/>
        </w:rPr>
        <w:t>11.</w:t>
      </w:r>
      <w:r>
        <w:rPr>
          <w:sz w:val="24"/>
          <w:szCs w:val="24"/>
        </w:rPr>
        <w:t>11</w:t>
      </w:r>
      <w:r w:rsidRPr="00BF750F">
        <w:rPr>
          <w:sz w:val="24"/>
          <w:szCs w:val="24"/>
        </w:rPr>
        <w:t>.11. При уборке в ночное время принимаются меры, предупреждающие шум.</w:t>
      </w:r>
    </w:p>
    <w:p w:rsidR="00855865" w:rsidRPr="00BF750F" w:rsidRDefault="00855865" w:rsidP="00855865">
      <w:pPr>
        <w:pStyle w:val="22"/>
        <w:shd w:val="clear" w:color="auto" w:fill="auto"/>
        <w:tabs>
          <w:tab w:val="left" w:pos="1724"/>
        </w:tabs>
        <w:spacing w:before="0"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11.11</w:t>
      </w:r>
      <w:r w:rsidRPr="00BF750F">
        <w:rPr>
          <w:sz w:val="24"/>
          <w:szCs w:val="24"/>
        </w:rPr>
        <w:t>.12. Запрещается устанавливать устройства наливных помоек, разлив помоев и нечистот за территорией домов и улиц, вынос отходов на уличные проезды.</w:t>
      </w:r>
    </w:p>
    <w:p w:rsidR="00855865" w:rsidRPr="00BF750F" w:rsidRDefault="00855865" w:rsidP="00855865">
      <w:pPr>
        <w:pStyle w:val="22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11.12</w:t>
      </w:r>
      <w:r w:rsidRPr="00BF750F">
        <w:rPr>
          <w:sz w:val="24"/>
          <w:szCs w:val="24"/>
        </w:rPr>
        <w:t>. Размещение транспортных средств на внутриквартальных и придомовых территориях не должно создавать препятствий для прохода людей, а также для работы и движения уборочной и специализированной техники.</w:t>
      </w:r>
    </w:p>
    <w:p w:rsidR="00855865" w:rsidRPr="00BF750F" w:rsidRDefault="00855865" w:rsidP="00855865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BF750F">
        <w:rPr>
          <w:color w:val="000000"/>
        </w:rPr>
        <w:t>11.</w:t>
      </w:r>
      <w:r>
        <w:rPr>
          <w:color w:val="000000"/>
        </w:rPr>
        <w:t>13</w:t>
      </w:r>
      <w:r w:rsidRPr="00BF750F">
        <w:rPr>
          <w:color w:val="000000"/>
        </w:rPr>
        <w:t>. Содержание придомовых территорий осуществляется в соответствии с требованиями действующего законодательства и настоящими Правилами.</w:t>
      </w:r>
    </w:p>
    <w:p w:rsidR="00855865" w:rsidRPr="00BF750F" w:rsidRDefault="00855865" w:rsidP="00855865">
      <w:pPr>
        <w:pStyle w:val="22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11.14</w:t>
      </w:r>
      <w:r w:rsidRPr="00BF750F">
        <w:rPr>
          <w:sz w:val="24"/>
          <w:szCs w:val="24"/>
        </w:rPr>
        <w:t>. Администрация Тарасовского сельского поселения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855865" w:rsidRPr="00855865" w:rsidRDefault="00855865" w:rsidP="00855865">
      <w:pPr>
        <w:pStyle w:val="22"/>
        <w:spacing w:before="0"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5865" w:rsidRDefault="00855865" w:rsidP="00855865"/>
    <w:p w:rsidR="00855865" w:rsidRPr="00252720" w:rsidRDefault="00855865" w:rsidP="00855865">
      <w:pPr>
        <w:pStyle w:val="1"/>
        <w:ind w:left="4860"/>
        <w:jc w:val="right"/>
        <w:rPr>
          <w:rFonts w:ascii="Times New Roman" w:hAnsi="Times New Roman" w:cs="Times New Roman"/>
          <w:b w:val="0"/>
          <w:spacing w:val="-18"/>
          <w:sz w:val="24"/>
        </w:rPr>
      </w:pPr>
      <w:r w:rsidRPr="00252720">
        <w:rPr>
          <w:rFonts w:ascii="Times New Roman" w:hAnsi="Times New Roman" w:cs="Times New Roman"/>
          <w:b w:val="0"/>
          <w:spacing w:val="-18"/>
          <w:sz w:val="24"/>
        </w:rPr>
        <w:lastRenderedPageBreak/>
        <w:t>Приложение  2</w:t>
      </w:r>
    </w:p>
    <w:p w:rsidR="00855865" w:rsidRPr="002B6798" w:rsidRDefault="00855865" w:rsidP="00855865">
      <w:pPr>
        <w:ind w:left="4860"/>
        <w:jc w:val="right"/>
      </w:pPr>
      <w:r w:rsidRPr="002B6798">
        <w:t xml:space="preserve">к решению Собрания депутатов Тарасовского сельского поселения </w:t>
      </w:r>
    </w:p>
    <w:p w:rsidR="00855865" w:rsidRPr="002B6798" w:rsidRDefault="00855865" w:rsidP="00855865">
      <w:pPr>
        <w:ind w:left="4860"/>
        <w:jc w:val="right"/>
      </w:pPr>
      <w:r>
        <w:t xml:space="preserve">              от 26.07.</w:t>
      </w:r>
      <w:r w:rsidRPr="002B6798">
        <w:t xml:space="preserve">2019 года № </w:t>
      </w:r>
      <w:r>
        <w:t>5</w:t>
      </w:r>
    </w:p>
    <w:p w:rsidR="00855865" w:rsidRPr="002B6798" w:rsidRDefault="00855865" w:rsidP="00855865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2B6798">
        <w:rPr>
          <w:rFonts w:ascii="Times New Roman" w:hAnsi="Times New Roman" w:cs="Times New Roman"/>
          <w:color w:val="auto"/>
          <w:sz w:val="24"/>
        </w:rPr>
        <w:t>Порядок</w:t>
      </w:r>
    </w:p>
    <w:p w:rsidR="00855865" w:rsidRPr="00252720" w:rsidRDefault="00855865" w:rsidP="0085586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52720">
        <w:rPr>
          <w:rFonts w:ascii="Times New Roman" w:hAnsi="Times New Roman" w:cs="Times New Roman"/>
          <w:color w:val="auto"/>
          <w:sz w:val="24"/>
          <w:szCs w:val="24"/>
        </w:rPr>
        <w:t xml:space="preserve">учета предложений по проекту </w:t>
      </w: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252720">
        <w:rPr>
          <w:rFonts w:ascii="Times New Roman" w:hAnsi="Times New Roman" w:cs="Times New Roman"/>
          <w:color w:val="auto"/>
          <w:sz w:val="24"/>
          <w:szCs w:val="24"/>
        </w:rPr>
        <w:t>ешения о внесении изменений в решение Собрания депутатов Тарасовского сельского поселения от 30.11.2017 №56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</w:t>
      </w:r>
      <w:r w:rsidRPr="00252720">
        <w:rPr>
          <w:rFonts w:ascii="Times New Roman" w:hAnsi="Times New Roman" w:cs="Times New Roman"/>
          <w:color w:val="auto"/>
          <w:sz w:val="24"/>
          <w:szCs w:val="24"/>
        </w:rPr>
        <w:t>Правил благоустройства территории Тарасовского сельского поселения Ростовской области»</w:t>
      </w:r>
      <w:r w:rsidRPr="002B6798">
        <w:rPr>
          <w:rFonts w:ascii="Times New Roman" w:hAnsi="Times New Roman" w:cs="Times New Roman"/>
          <w:color w:val="auto"/>
          <w:sz w:val="24"/>
        </w:rPr>
        <w:t>, участия граждан в его обсуждении и проведения по нему публичных слушаний</w:t>
      </w:r>
    </w:p>
    <w:p w:rsidR="00855865" w:rsidRPr="002B6798" w:rsidRDefault="00855865" w:rsidP="00855865"/>
    <w:p w:rsidR="00855865" w:rsidRPr="002B6798" w:rsidRDefault="00855865" w:rsidP="00855865">
      <w:pPr>
        <w:pStyle w:val="23"/>
        <w:spacing w:after="0" w:line="240" w:lineRule="auto"/>
        <w:jc w:val="both"/>
      </w:pPr>
      <w:r w:rsidRPr="002B6798">
        <w:tab/>
        <w:t xml:space="preserve">1. Проект </w:t>
      </w:r>
      <w:r>
        <w:t>Р</w:t>
      </w:r>
      <w:r w:rsidRPr="00252720">
        <w:t>ешения о внесении изменений в решение Собрания депутатов Тарасовского сельского поселения от 30.11.2017 №</w:t>
      </w:r>
      <w:r>
        <w:t xml:space="preserve"> </w:t>
      </w:r>
      <w:r w:rsidRPr="00252720">
        <w:t>56 «Об утверждении Правил благоустройства территории Тарасовского сельского поселения Ростовской области»</w:t>
      </w:r>
      <w:r w:rsidRPr="002B6798">
        <w:t>, участия граждан в его обсуждении и проведения по нему публичных слушаний (далее – проект</w:t>
      </w:r>
      <w:r>
        <w:t xml:space="preserve"> решения</w:t>
      </w:r>
      <w:r w:rsidRPr="002B6798">
        <w:t xml:space="preserve">) не </w:t>
      </w:r>
      <w:proofErr w:type="gramStart"/>
      <w:r w:rsidRPr="002B6798">
        <w:t>позднее</w:t>
      </w:r>
      <w:proofErr w:type="gramEnd"/>
      <w:r w:rsidRPr="002B6798">
        <w:t xml:space="preserve"> чем за 30 дней до дня рассмотрения вопроса о принятии устава муниципального образования «Тарасовское сельское поселение» на заседании Собрания депутатов Тарасовского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публикуется (обнародуется) настоящий порядок.</w:t>
      </w:r>
    </w:p>
    <w:p w:rsidR="00855865" w:rsidRPr="002B6798" w:rsidRDefault="00855865" w:rsidP="00855865">
      <w:pPr>
        <w:jc w:val="both"/>
      </w:pPr>
      <w:r w:rsidRPr="002B6798">
        <w:tab/>
        <w:t xml:space="preserve">2. Предложения по проекту </w:t>
      </w:r>
      <w:r>
        <w:t xml:space="preserve">Решения </w:t>
      </w:r>
      <w:r w:rsidRPr="002B6798">
        <w:t xml:space="preserve">муниципального образования «Тарасовское сельское поселение» направляются в письменном виде Главе Тарасовское сельского поселения (ул. Ленина, д. 79, п. Тарасовский, Тарасовский район, Ростовская область, 346050) в течение </w:t>
      </w:r>
      <w:r w:rsidRPr="002B6798">
        <w:rPr>
          <w:bCs/>
          <w:iCs/>
        </w:rPr>
        <w:t>30</w:t>
      </w:r>
      <w:r w:rsidRPr="002B6798">
        <w:t xml:space="preserve"> дней со дня опубликования (обнародования) указанного проекта.</w:t>
      </w:r>
    </w:p>
    <w:p w:rsidR="00855865" w:rsidRPr="002B6798" w:rsidRDefault="00855865" w:rsidP="00855865">
      <w:pPr>
        <w:jc w:val="both"/>
      </w:pPr>
      <w:r w:rsidRPr="002B6798">
        <w:tab/>
        <w:t xml:space="preserve">3. </w:t>
      </w:r>
      <w:r>
        <w:t xml:space="preserve">  </w:t>
      </w:r>
      <w:r w:rsidRPr="002B6798">
        <w:t xml:space="preserve">Для обсуждения проекта </w:t>
      </w:r>
      <w:r>
        <w:t xml:space="preserve">Решения </w:t>
      </w:r>
      <w:r w:rsidRPr="002B6798">
        <w:t>проводятся публичные слушания.</w:t>
      </w:r>
    </w:p>
    <w:p w:rsidR="00855865" w:rsidRPr="002B6798" w:rsidRDefault="00855865" w:rsidP="00855865">
      <w:pPr>
        <w:jc w:val="both"/>
      </w:pPr>
      <w:r w:rsidRPr="002B6798">
        <w:tab/>
        <w:t xml:space="preserve">4. Публичные слушания по проекту </w:t>
      </w:r>
      <w:r>
        <w:t xml:space="preserve">Решения </w:t>
      </w:r>
      <w:r w:rsidRPr="002B6798">
        <w:t>назначаются решением Собрания депутатов Тарасовского сельского поселения.</w:t>
      </w:r>
    </w:p>
    <w:p w:rsidR="00855865" w:rsidRPr="002B6798" w:rsidRDefault="00855865" w:rsidP="00855865">
      <w:pPr>
        <w:jc w:val="both"/>
      </w:pPr>
      <w:r w:rsidRPr="002B6798">
        <w:tab/>
        <w:t xml:space="preserve">5. Решение Собрания депутатов Тарасовского сельского поселения о назначении публичных слушаний с указанием времени и места проведения публичных слушаний не </w:t>
      </w:r>
      <w:proofErr w:type="gramStart"/>
      <w:r w:rsidRPr="002B6798">
        <w:t>позднее</w:t>
      </w:r>
      <w:proofErr w:type="gramEnd"/>
      <w:r w:rsidRPr="002B6798">
        <w:t xml:space="preserve"> чем за 7 календарных дней до дня проведения публичных слушаний подлежит официальному опубликованию (обнародованию).</w:t>
      </w:r>
    </w:p>
    <w:p w:rsidR="00855865" w:rsidRPr="002B6798" w:rsidRDefault="00855865" w:rsidP="00855865">
      <w:pPr>
        <w:ind w:firstLine="708"/>
        <w:jc w:val="both"/>
      </w:pPr>
      <w:r w:rsidRPr="002B6798">
        <w:t xml:space="preserve">6. На публичных слушаниях по проекту </w:t>
      </w:r>
      <w:r>
        <w:t xml:space="preserve">Решения </w:t>
      </w:r>
      <w:r w:rsidRPr="002B6798">
        <w:t>выступает с докладом  и председательствует Глава Тарасовского сельского поселения либо иное лицо, определенное Собранием депутатов Тарасовского сельского поселения.</w:t>
      </w:r>
    </w:p>
    <w:p w:rsidR="00855865" w:rsidRPr="002B6798" w:rsidRDefault="00855865" w:rsidP="00855865">
      <w:pPr>
        <w:ind w:firstLine="708"/>
        <w:jc w:val="both"/>
      </w:pPr>
      <w:r w:rsidRPr="002B6798">
        <w:t>7. Для ведения протокола публичных слушаний председательствующий определяет секретаря публичных слушаний.</w:t>
      </w:r>
    </w:p>
    <w:p w:rsidR="00855865" w:rsidRPr="002B6798" w:rsidRDefault="00855865" w:rsidP="00855865">
      <w:pPr>
        <w:ind w:firstLine="708"/>
        <w:jc w:val="both"/>
      </w:pPr>
      <w:r w:rsidRPr="002B6798">
        <w:t>8. Участникам публичных слушаний обеспечивается возможность высказать</w:t>
      </w:r>
      <w:r>
        <w:t xml:space="preserve"> свое мнение по проекту Решения</w:t>
      </w:r>
      <w:r w:rsidRPr="002B6798">
        <w:t>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заносятся в протокол публичных слушаний, письменные замечания и предложения приобщаются к протоколу.</w:t>
      </w:r>
    </w:p>
    <w:p w:rsidR="00855865" w:rsidRPr="002B6798" w:rsidRDefault="00855865" w:rsidP="00855865">
      <w:pPr>
        <w:ind w:firstLine="708"/>
        <w:jc w:val="both"/>
      </w:pPr>
      <w:r w:rsidRPr="002B6798">
        <w:t>9. О результатах публичных слушаний составляется заключение, подписываемое Главой Тарасовского сельского поселения. 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слушаний.</w:t>
      </w:r>
    </w:p>
    <w:p w:rsidR="00855865" w:rsidRDefault="00855865" w:rsidP="00855865">
      <w:pPr>
        <w:pStyle w:val="23"/>
        <w:spacing w:after="0" w:line="240" w:lineRule="auto"/>
        <w:jc w:val="both"/>
      </w:pPr>
      <w:r w:rsidRPr="002B6798">
        <w:tab/>
        <w:t xml:space="preserve">10. Поступившие от населения замечания и предложения по проекту </w:t>
      </w:r>
      <w:r>
        <w:t xml:space="preserve">Решения </w:t>
      </w:r>
      <w:r w:rsidRPr="002B6798">
        <w:t>носят рекомендательный характер. Указанные замечания и предложения учит</w:t>
      </w:r>
      <w:r>
        <w:t>ываются при подготовке проекта Решения</w:t>
      </w:r>
      <w:r w:rsidRPr="002B6798">
        <w:t xml:space="preserve"> и рассматриваются на заседании Собрания депутатов Тарасовского сельского поселения.</w:t>
      </w:r>
    </w:p>
    <w:p w:rsidR="00855865" w:rsidRPr="00855865" w:rsidRDefault="00855865" w:rsidP="00855865">
      <w:pPr>
        <w:pStyle w:val="23"/>
        <w:spacing w:after="0" w:line="240" w:lineRule="auto"/>
        <w:ind w:firstLine="708"/>
        <w:jc w:val="both"/>
      </w:pPr>
      <w:r w:rsidRPr="00580D54">
        <w:t>11. Учет предложений по проекту муниципального правового акта о внесении изменений и дополнений в решение Собрания депутатов Тарасовского сельского поселения от 30.11.2017 №56 «Об утверждении Правил благоустройства территории Тарасовского сельского поселения Ростовской области», участия граждан в его обсуждении и проведения по нему публичных слушаний, осуществляются в соответствии с настоящим порядком.</w:t>
      </w:r>
    </w:p>
    <w:p w:rsidR="00855865" w:rsidRPr="00580D54" w:rsidRDefault="00855865" w:rsidP="00855865">
      <w:pPr>
        <w:jc w:val="both"/>
      </w:pPr>
    </w:p>
    <w:p w:rsidR="00855865" w:rsidRPr="00580D54" w:rsidRDefault="00855865" w:rsidP="00855865">
      <w:pPr>
        <w:ind w:firstLine="708"/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</w:p>
    <w:p w:rsidR="00855865" w:rsidRPr="002B6798" w:rsidRDefault="00855865" w:rsidP="00855865">
      <w:pPr>
        <w:ind w:firstLine="708"/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</w:p>
    <w:p w:rsidR="00855865" w:rsidRPr="002B6798" w:rsidRDefault="00855865" w:rsidP="00855865">
      <w:pPr>
        <w:ind w:firstLine="708"/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</w:p>
    <w:p w:rsidR="00855865" w:rsidRPr="002B6798" w:rsidRDefault="00855865" w:rsidP="00855865">
      <w:pPr>
        <w:ind w:firstLine="708"/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</w:p>
    <w:p w:rsidR="00855865" w:rsidRPr="002B6798" w:rsidRDefault="00855865" w:rsidP="00855865">
      <w:pPr>
        <w:ind w:firstLine="708"/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</w:p>
    <w:p w:rsidR="00855865" w:rsidRPr="00453498" w:rsidRDefault="00855865" w:rsidP="00855865">
      <w:pPr>
        <w:ind w:firstLine="708"/>
        <w:jc w:val="both"/>
        <w:rPr>
          <w:rFonts w:eastAsia="Calibri"/>
          <w:i/>
          <w:color w:val="000000" w:themeColor="text1"/>
          <w:sz w:val="28"/>
          <w:szCs w:val="28"/>
          <w:highlight w:val="yellow"/>
          <w:lang w:eastAsia="en-US"/>
        </w:rPr>
      </w:pPr>
    </w:p>
    <w:p w:rsidR="00855865" w:rsidRPr="00453498" w:rsidRDefault="00855865" w:rsidP="00855865">
      <w:pPr>
        <w:ind w:firstLine="708"/>
        <w:jc w:val="both"/>
        <w:rPr>
          <w:rFonts w:eastAsia="Calibri"/>
          <w:i/>
          <w:color w:val="000000" w:themeColor="text1"/>
          <w:sz w:val="28"/>
          <w:szCs w:val="28"/>
          <w:highlight w:val="yellow"/>
          <w:lang w:eastAsia="en-US"/>
        </w:rPr>
      </w:pPr>
    </w:p>
    <w:p w:rsidR="00855865" w:rsidRPr="00453498" w:rsidRDefault="00855865" w:rsidP="00855865">
      <w:pPr>
        <w:ind w:firstLine="708"/>
        <w:jc w:val="both"/>
        <w:rPr>
          <w:rFonts w:eastAsia="Calibri"/>
          <w:i/>
          <w:color w:val="000000" w:themeColor="text1"/>
          <w:sz w:val="28"/>
          <w:szCs w:val="28"/>
          <w:highlight w:val="yellow"/>
          <w:lang w:eastAsia="en-US"/>
        </w:rPr>
      </w:pPr>
    </w:p>
    <w:p w:rsidR="00855865" w:rsidRPr="00453498" w:rsidRDefault="00855865" w:rsidP="00855865">
      <w:pPr>
        <w:ind w:firstLine="708"/>
        <w:jc w:val="both"/>
        <w:rPr>
          <w:rFonts w:eastAsia="Calibri"/>
          <w:i/>
          <w:color w:val="000000" w:themeColor="text1"/>
          <w:sz w:val="28"/>
          <w:szCs w:val="28"/>
          <w:highlight w:val="yellow"/>
          <w:lang w:eastAsia="en-US"/>
        </w:rPr>
      </w:pPr>
    </w:p>
    <w:p w:rsidR="00855865" w:rsidRPr="00453498" w:rsidRDefault="00855865" w:rsidP="00855865">
      <w:pPr>
        <w:ind w:firstLine="708"/>
        <w:jc w:val="both"/>
        <w:rPr>
          <w:rFonts w:eastAsia="Calibri"/>
          <w:i/>
          <w:color w:val="000000" w:themeColor="text1"/>
          <w:sz w:val="28"/>
          <w:szCs w:val="28"/>
          <w:highlight w:val="yellow"/>
          <w:lang w:eastAsia="en-US"/>
        </w:rPr>
      </w:pPr>
    </w:p>
    <w:p w:rsidR="00855865" w:rsidRPr="00453498" w:rsidRDefault="00855865" w:rsidP="00855865">
      <w:pPr>
        <w:ind w:firstLine="708"/>
        <w:jc w:val="both"/>
        <w:rPr>
          <w:rFonts w:eastAsia="Calibri"/>
          <w:i/>
          <w:color w:val="000000" w:themeColor="text1"/>
          <w:sz w:val="28"/>
          <w:szCs w:val="28"/>
          <w:highlight w:val="yellow"/>
          <w:lang w:eastAsia="en-US"/>
        </w:rPr>
      </w:pPr>
    </w:p>
    <w:p w:rsidR="00855865" w:rsidRPr="00453498" w:rsidRDefault="00855865" w:rsidP="00855865">
      <w:pPr>
        <w:ind w:firstLine="708"/>
        <w:jc w:val="both"/>
        <w:rPr>
          <w:rFonts w:eastAsia="Calibri"/>
          <w:i/>
          <w:color w:val="000000" w:themeColor="text1"/>
          <w:sz w:val="28"/>
          <w:szCs w:val="28"/>
          <w:highlight w:val="yellow"/>
          <w:lang w:eastAsia="en-US"/>
        </w:rPr>
      </w:pPr>
    </w:p>
    <w:p w:rsidR="00855865" w:rsidRPr="00453498" w:rsidRDefault="00855865" w:rsidP="00855865">
      <w:pPr>
        <w:ind w:firstLine="708"/>
        <w:jc w:val="both"/>
        <w:rPr>
          <w:rFonts w:eastAsia="Calibri"/>
          <w:i/>
          <w:color w:val="000000" w:themeColor="text1"/>
          <w:sz w:val="28"/>
          <w:szCs w:val="28"/>
          <w:highlight w:val="yellow"/>
          <w:lang w:eastAsia="en-US"/>
        </w:rPr>
      </w:pPr>
    </w:p>
    <w:p w:rsidR="00855865" w:rsidRPr="00453498" w:rsidRDefault="00855865" w:rsidP="00855865">
      <w:pPr>
        <w:ind w:firstLine="708"/>
        <w:jc w:val="both"/>
        <w:rPr>
          <w:rFonts w:eastAsia="Calibri"/>
          <w:i/>
          <w:color w:val="000000" w:themeColor="text1"/>
          <w:sz w:val="28"/>
          <w:szCs w:val="28"/>
          <w:highlight w:val="yellow"/>
          <w:lang w:eastAsia="en-US"/>
        </w:rPr>
      </w:pPr>
    </w:p>
    <w:p w:rsidR="00855865" w:rsidRPr="00453498" w:rsidRDefault="00855865" w:rsidP="00855865">
      <w:pPr>
        <w:ind w:firstLine="708"/>
        <w:jc w:val="both"/>
        <w:rPr>
          <w:rFonts w:eastAsia="Calibri"/>
          <w:i/>
          <w:color w:val="000000" w:themeColor="text1"/>
          <w:sz w:val="28"/>
          <w:szCs w:val="28"/>
          <w:highlight w:val="yellow"/>
          <w:lang w:eastAsia="en-US"/>
        </w:rPr>
      </w:pPr>
    </w:p>
    <w:p w:rsidR="00855865" w:rsidRPr="00453498" w:rsidRDefault="00855865" w:rsidP="00855865">
      <w:pPr>
        <w:ind w:firstLine="708"/>
        <w:jc w:val="both"/>
        <w:rPr>
          <w:rFonts w:eastAsia="Calibri"/>
          <w:i/>
          <w:color w:val="000000" w:themeColor="text1"/>
          <w:sz w:val="28"/>
          <w:szCs w:val="28"/>
          <w:highlight w:val="yellow"/>
          <w:lang w:eastAsia="en-US"/>
        </w:rPr>
      </w:pPr>
    </w:p>
    <w:p w:rsidR="00855865" w:rsidRPr="00453498" w:rsidRDefault="00855865" w:rsidP="00855865">
      <w:pPr>
        <w:ind w:firstLine="708"/>
        <w:jc w:val="both"/>
        <w:rPr>
          <w:rFonts w:eastAsia="Calibri"/>
          <w:i/>
          <w:color w:val="000000" w:themeColor="text1"/>
          <w:sz w:val="28"/>
          <w:szCs w:val="28"/>
          <w:highlight w:val="yellow"/>
          <w:lang w:eastAsia="en-US"/>
        </w:rPr>
      </w:pPr>
    </w:p>
    <w:p w:rsidR="00855865" w:rsidRPr="00453498" w:rsidRDefault="00855865" w:rsidP="00855865">
      <w:pPr>
        <w:ind w:firstLine="708"/>
        <w:jc w:val="both"/>
        <w:rPr>
          <w:rFonts w:eastAsia="Calibri"/>
          <w:i/>
          <w:color w:val="000000" w:themeColor="text1"/>
          <w:sz w:val="28"/>
          <w:szCs w:val="28"/>
          <w:highlight w:val="yellow"/>
          <w:lang w:eastAsia="en-US"/>
        </w:rPr>
      </w:pPr>
    </w:p>
    <w:p w:rsidR="00855865" w:rsidRPr="00453498" w:rsidRDefault="00855865" w:rsidP="00855865">
      <w:pPr>
        <w:ind w:firstLine="708"/>
        <w:jc w:val="both"/>
        <w:rPr>
          <w:rFonts w:eastAsia="Calibri"/>
          <w:i/>
          <w:color w:val="000000" w:themeColor="text1"/>
          <w:sz w:val="28"/>
          <w:szCs w:val="28"/>
          <w:highlight w:val="yellow"/>
          <w:lang w:eastAsia="en-US"/>
        </w:rPr>
      </w:pPr>
    </w:p>
    <w:p w:rsidR="00855865" w:rsidRDefault="00855865" w:rsidP="00855865"/>
    <w:p w:rsidR="00855865" w:rsidRDefault="00855865" w:rsidP="00E06D38"/>
    <w:sectPr w:rsidR="00855865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48F4"/>
    <w:multiLevelType w:val="hybridMultilevel"/>
    <w:tmpl w:val="9BE2D368"/>
    <w:lvl w:ilvl="0" w:tplc="B5CC0810">
      <w:start w:val="1"/>
      <w:numFmt w:val="decimal"/>
      <w:lvlText w:val="%1."/>
      <w:lvlJc w:val="left"/>
      <w:pPr>
        <w:ind w:left="6214" w:hanging="1110"/>
      </w:pPr>
    </w:lvl>
    <w:lvl w:ilvl="1" w:tplc="04190019">
      <w:start w:val="1"/>
      <w:numFmt w:val="decimal"/>
      <w:lvlText w:val="%2."/>
      <w:lvlJc w:val="left"/>
      <w:pPr>
        <w:tabs>
          <w:tab w:val="num" w:pos="5836"/>
        </w:tabs>
        <w:ind w:left="58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6556"/>
        </w:tabs>
        <w:ind w:left="65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76"/>
        </w:tabs>
        <w:ind w:left="72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7996"/>
        </w:tabs>
        <w:ind w:left="79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16"/>
        </w:tabs>
        <w:ind w:left="87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36"/>
        </w:tabs>
        <w:ind w:left="94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156"/>
        </w:tabs>
        <w:ind w:left="101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876"/>
        </w:tabs>
        <w:ind w:left="10876" w:hanging="360"/>
      </w:pPr>
    </w:lvl>
  </w:abstractNum>
  <w:abstractNum w:abstractNumId="1">
    <w:nsid w:val="603E7BF0"/>
    <w:multiLevelType w:val="hybridMultilevel"/>
    <w:tmpl w:val="F40867E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6D38"/>
    <w:rsid w:val="001B78DC"/>
    <w:rsid w:val="003422E1"/>
    <w:rsid w:val="004E5743"/>
    <w:rsid w:val="00855865"/>
    <w:rsid w:val="009013DC"/>
    <w:rsid w:val="00933904"/>
    <w:rsid w:val="00B4245A"/>
    <w:rsid w:val="00E0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8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06D3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06D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5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855865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85586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5865"/>
    <w:pPr>
      <w:widowControl w:val="0"/>
      <w:shd w:val="clear" w:color="auto" w:fill="FFFFFF"/>
      <w:spacing w:before="360" w:after="820" w:line="288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doccaption">
    <w:name w:val="doccaption"/>
    <w:basedOn w:val="a0"/>
    <w:rsid w:val="00855865"/>
  </w:style>
  <w:style w:type="paragraph" w:styleId="23">
    <w:name w:val="Body Text 2"/>
    <w:basedOn w:val="a"/>
    <w:link w:val="24"/>
    <w:uiPriority w:val="99"/>
    <w:unhideWhenUsed/>
    <w:rsid w:val="008558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558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11D777457C83A64694146378CBDA47B8C2ED0DFC65C1F0AF5510B1D89B5090570B10FB5FE383BD57F79FBEACH0t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3</cp:revision>
  <cp:lastPrinted>2019-07-26T12:23:00Z</cp:lastPrinted>
  <dcterms:created xsi:type="dcterms:W3CDTF">2019-07-26T12:18:00Z</dcterms:created>
  <dcterms:modified xsi:type="dcterms:W3CDTF">2019-07-29T07:29:00Z</dcterms:modified>
</cp:coreProperties>
</file>