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E0" w:rsidRPr="00CD18E0" w:rsidRDefault="00CD18E0" w:rsidP="00CD18E0">
      <w:pPr>
        <w:pStyle w:val="a8"/>
        <w:rPr>
          <w:sz w:val="28"/>
          <w:szCs w:val="28"/>
        </w:rPr>
      </w:pPr>
      <w:r w:rsidRPr="00CD18E0">
        <w:rPr>
          <w:sz w:val="28"/>
          <w:szCs w:val="28"/>
        </w:rPr>
        <w:t>РОССИЙСКАЯ ФЕДЕРАЦИЯ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1F3B6E">
        <w:rPr>
          <w:sz w:val="28"/>
          <w:szCs w:val="28"/>
        </w:rPr>
        <w:t>РОСТОВСКАЯ ОБЛАСТЬ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</w:t>
      </w:r>
      <w:r w:rsidRPr="00DB60D7">
        <w:rPr>
          <w:sz w:val="28"/>
          <w:szCs w:val="28"/>
        </w:rPr>
        <w:t xml:space="preserve"> РАЙОН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«</w:t>
      </w:r>
      <w:r>
        <w:rPr>
          <w:sz w:val="28"/>
          <w:szCs w:val="28"/>
        </w:rPr>
        <w:t>ТАРАСОВСКОЕ</w:t>
      </w:r>
      <w:r w:rsidRPr="00DB60D7">
        <w:rPr>
          <w:sz w:val="28"/>
          <w:szCs w:val="28"/>
        </w:rPr>
        <w:t xml:space="preserve"> СЕЛЬСКОЕ ПОСЕЛЕНИЕ»</w:t>
      </w:r>
    </w:p>
    <w:p w:rsidR="00CD18E0" w:rsidRDefault="00CD18E0" w:rsidP="00CD18E0">
      <w:pPr>
        <w:jc w:val="center"/>
        <w:rPr>
          <w:sz w:val="28"/>
          <w:szCs w:val="28"/>
        </w:rPr>
      </w:pP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ТАРАСОВСКОГО</w:t>
      </w:r>
      <w:r w:rsidRPr="00DB60D7">
        <w:rPr>
          <w:sz w:val="28"/>
          <w:szCs w:val="28"/>
        </w:rPr>
        <w:t xml:space="preserve"> СЕЛЬСКОГО ПОСЕЛЕНИЯ</w:t>
      </w:r>
    </w:p>
    <w:p w:rsidR="00CD18E0" w:rsidRDefault="00CD18E0" w:rsidP="00CD18E0">
      <w:pPr>
        <w:jc w:val="center"/>
        <w:rPr>
          <w:sz w:val="28"/>
          <w:szCs w:val="28"/>
        </w:rPr>
      </w:pPr>
    </w:p>
    <w:p w:rsidR="00CD18E0" w:rsidRPr="00DB60D7" w:rsidRDefault="00CD18E0" w:rsidP="00CD18E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РЕШЕНИЕ</w:t>
      </w:r>
    </w:p>
    <w:p w:rsidR="00115BD3" w:rsidRPr="001D3DEE" w:rsidRDefault="00115BD3" w:rsidP="00AD09CB">
      <w:pPr>
        <w:pStyle w:val="Normal"/>
        <w:ind w:left="709" w:right="851"/>
        <w:jc w:val="center"/>
        <w:rPr>
          <w:bCs/>
          <w:sz w:val="28"/>
          <w:szCs w:val="28"/>
        </w:rPr>
      </w:pPr>
    </w:p>
    <w:p w:rsidR="00CD18E0" w:rsidRPr="001D3DEE" w:rsidRDefault="00CD18E0" w:rsidP="001C0A25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Об утверждении Положения о порядке списания и восстановления</w:t>
      </w:r>
    </w:p>
    <w:p w:rsidR="00CD18E0" w:rsidRPr="001D3DEE" w:rsidRDefault="00CD18E0" w:rsidP="001C0A25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в учете задолженности по денежным обязательствам</w:t>
      </w:r>
    </w:p>
    <w:p w:rsidR="00CD18E0" w:rsidRPr="001D3DEE" w:rsidRDefault="00CD18E0" w:rsidP="001C0A25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за пользование земельными участками, находящимися</w:t>
      </w:r>
    </w:p>
    <w:p w:rsidR="00CD18E0" w:rsidRPr="001D3DEE" w:rsidRDefault="00CD18E0" w:rsidP="001C0A25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в муниципальной собственности муниципального образования</w:t>
      </w:r>
    </w:p>
    <w:p w:rsidR="00CD18E0" w:rsidRPr="001D3DEE" w:rsidRDefault="00CD18E0" w:rsidP="001C0A25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«</w:t>
      </w:r>
      <w:r>
        <w:rPr>
          <w:sz w:val="28"/>
          <w:szCs w:val="28"/>
        </w:rPr>
        <w:t>Тарасовское сельское поселение</w:t>
      </w:r>
      <w:r w:rsidRPr="001D3DEE">
        <w:rPr>
          <w:sz w:val="28"/>
          <w:szCs w:val="28"/>
        </w:rPr>
        <w:t>»</w:t>
      </w:r>
    </w:p>
    <w:p w:rsidR="001C0A25" w:rsidRPr="001D3DEE" w:rsidRDefault="00CD18E0" w:rsidP="00CD18E0">
      <w:pPr>
        <w:jc w:val="both"/>
        <w:rPr>
          <w:sz w:val="28"/>
          <w:szCs w:val="28"/>
        </w:rPr>
      </w:pPr>
      <w:r w:rsidRPr="001D3DEE">
        <w:rPr>
          <w:sz w:val="28"/>
          <w:szCs w:val="28"/>
        </w:rPr>
        <w:t xml:space="preserve">         </w:t>
      </w:r>
    </w:p>
    <w:tbl>
      <w:tblPr>
        <w:tblW w:w="10348" w:type="dxa"/>
        <w:tblInd w:w="-34" w:type="dxa"/>
        <w:tblLook w:val="0000"/>
      </w:tblPr>
      <w:tblGrid>
        <w:gridCol w:w="5387"/>
        <w:gridCol w:w="4961"/>
      </w:tblGrid>
      <w:tr w:rsidR="001C0A25" w:rsidRPr="009F1531" w:rsidTr="00AE1878">
        <w:trPr>
          <w:trHeight w:val="576"/>
        </w:trPr>
        <w:tc>
          <w:tcPr>
            <w:tcW w:w="5387" w:type="dxa"/>
          </w:tcPr>
          <w:p w:rsidR="001C0A25" w:rsidRPr="009F1531" w:rsidRDefault="001C0A25" w:rsidP="00AE1878">
            <w:pPr>
              <w:tabs>
                <w:tab w:val="left" w:pos="2520"/>
              </w:tabs>
              <w:ind w:firstLine="792"/>
              <w:rPr>
                <w:sz w:val="28"/>
                <w:szCs w:val="28"/>
              </w:rPr>
            </w:pPr>
          </w:p>
          <w:p w:rsidR="001C0A25" w:rsidRPr="009F1531" w:rsidRDefault="001C0A25" w:rsidP="00AE1878">
            <w:pPr>
              <w:tabs>
                <w:tab w:val="left" w:pos="2520"/>
              </w:tabs>
              <w:ind w:firstLine="792"/>
              <w:rPr>
                <w:sz w:val="28"/>
                <w:szCs w:val="28"/>
              </w:rPr>
            </w:pPr>
            <w:r w:rsidRPr="009F1531">
              <w:rPr>
                <w:sz w:val="28"/>
                <w:szCs w:val="28"/>
              </w:rPr>
              <w:t xml:space="preserve">Принято </w:t>
            </w:r>
          </w:p>
          <w:p w:rsidR="001C0A25" w:rsidRPr="009F1531" w:rsidRDefault="001C0A25" w:rsidP="00AE1878">
            <w:pPr>
              <w:tabs>
                <w:tab w:val="left" w:pos="692"/>
                <w:tab w:val="left" w:pos="2520"/>
              </w:tabs>
              <w:rPr>
                <w:b/>
                <w:sz w:val="28"/>
                <w:szCs w:val="28"/>
              </w:rPr>
            </w:pPr>
            <w:r w:rsidRPr="009F1531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4961" w:type="dxa"/>
            <w:vAlign w:val="bottom"/>
          </w:tcPr>
          <w:p w:rsidR="001C0A25" w:rsidRPr="009F1531" w:rsidRDefault="001C0A25" w:rsidP="00AE1878">
            <w:pPr>
              <w:tabs>
                <w:tab w:val="left" w:pos="25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 </w:t>
            </w:r>
            <w:r w:rsidRPr="009F15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F1531">
              <w:rPr>
                <w:sz w:val="28"/>
                <w:szCs w:val="28"/>
              </w:rPr>
              <w:t xml:space="preserve"> года</w:t>
            </w:r>
          </w:p>
        </w:tc>
      </w:tr>
    </w:tbl>
    <w:p w:rsidR="00CD18E0" w:rsidRPr="001D3DEE" w:rsidRDefault="00CD18E0" w:rsidP="00CD18E0">
      <w:pPr>
        <w:jc w:val="both"/>
        <w:rPr>
          <w:sz w:val="28"/>
          <w:szCs w:val="28"/>
        </w:rPr>
      </w:pPr>
    </w:p>
    <w:p w:rsidR="00CD18E0" w:rsidRDefault="00CD18E0" w:rsidP="00CD18E0">
      <w:pPr>
        <w:ind w:firstLine="567"/>
        <w:jc w:val="both"/>
        <w:rPr>
          <w:sz w:val="28"/>
          <w:szCs w:val="28"/>
        </w:rPr>
      </w:pPr>
      <w:proofErr w:type="gramStart"/>
      <w:r w:rsidRPr="001D3DE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6 Областного закона от 22.07.2003 №19-ЗС «О регулировании земельных отношений в Ростовской области», Постановлением Правительства Ростовской области от 10.11.2011г. №119 «Об утверждении Порядка списания и восстановления в учете задолженности по денежным обязательствам за пользование земельными участками, находящимися в государственной собственности Ростовской</w:t>
      </w:r>
      <w:proofErr w:type="gramEnd"/>
      <w:r w:rsidRPr="001D3DEE">
        <w:rPr>
          <w:sz w:val="28"/>
          <w:szCs w:val="28"/>
        </w:rPr>
        <w:t xml:space="preserve"> области, и земельными участками, государственная собственность на которые не ра</w:t>
      </w:r>
      <w:r w:rsidRPr="001D3DEE">
        <w:rPr>
          <w:sz w:val="28"/>
          <w:szCs w:val="28"/>
        </w:rPr>
        <w:t>з</w:t>
      </w:r>
      <w:r w:rsidRPr="001D3DEE">
        <w:rPr>
          <w:sz w:val="28"/>
          <w:szCs w:val="28"/>
        </w:rPr>
        <w:t>граничена»,</w:t>
      </w:r>
      <w:r>
        <w:rPr>
          <w:sz w:val="28"/>
          <w:szCs w:val="28"/>
        </w:rPr>
        <w:t xml:space="preserve"> </w:t>
      </w:r>
      <w:r w:rsidRPr="001D3DE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Тарасовского сельского поселения</w:t>
      </w:r>
    </w:p>
    <w:p w:rsidR="00CD18E0" w:rsidRPr="001D3DEE" w:rsidRDefault="00CD18E0" w:rsidP="00CD18E0">
      <w:pPr>
        <w:ind w:firstLine="567"/>
        <w:jc w:val="both"/>
        <w:rPr>
          <w:sz w:val="28"/>
          <w:szCs w:val="28"/>
        </w:rPr>
      </w:pPr>
    </w:p>
    <w:p w:rsidR="00CD18E0" w:rsidRPr="001D3DEE" w:rsidRDefault="00CD18E0" w:rsidP="00CD18E0">
      <w:pPr>
        <w:ind w:firstLine="720"/>
        <w:jc w:val="center"/>
        <w:rPr>
          <w:snapToGrid w:val="0"/>
          <w:color w:val="000000"/>
          <w:sz w:val="28"/>
          <w:szCs w:val="28"/>
        </w:rPr>
      </w:pPr>
      <w:proofErr w:type="gramStart"/>
      <w:r w:rsidRPr="001D3DEE">
        <w:rPr>
          <w:snapToGrid w:val="0"/>
          <w:color w:val="000000"/>
          <w:sz w:val="28"/>
          <w:szCs w:val="28"/>
        </w:rPr>
        <w:t>Р</w:t>
      </w:r>
      <w:proofErr w:type="gramEnd"/>
      <w:r w:rsidRPr="001D3DEE">
        <w:rPr>
          <w:snapToGrid w:val="0"/>
          <w:color w:val="000000"/>
          <w:sz w:val="28"/>
          <w:szCs w:val="28"/>
        </w:rPr>
        <w:t xml:space="preserve"> Е Ш И Л О:</w:t>
      </w:r>
    </w:p>
    <w:p w:rsidR="00CD18E0" w:rsidRPr="001D3DEE" w:rsidRDefault="00CD18E0" w:rsidP="00CD18E0">
      <w:pPr>
        <w:jc w:val="both"/>
        <w:rPr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1. Утвердить Положение о порядке списания и восстановления в учете задолженности по денежным об</w:t>
      </w:r>
      <w:r w:rsidRPr="001D3DEE">
        <w:rPr>
          <w:rFonts w:ascii="Times New Roman" w:hAnsi="Times New Roman" w:cs="Times New Roman"/>
          <w:sz w:val="28"/>
          <w:szCs w:val="28"/>
        </w:rPr>
        <w:t>я</w:t>
      </w:r>
      <w:r w:rsidRPr="001D3DEE">
        <w:rPr>
          <w:rFonts w:ascii="Times New Roman" w:hAnsi="Times New Roman" w:cs="Times New Roman"/>
          <w:sz w:val="28"/>
          <w:szCs w:val="28"/>
        </w:rPr>
        <w:t>зательствам за пользование земельными участками, находящимися в муниципальной собственн</w:t>
      </w:r>
      <w:r w:rsidRPr="001D3DEE">
        <w:rPr>
          <w:rFonts w:ascii="Times New Roman" w:hAnsi="Times New Roman" w:cs="Times New Roman"/>
          <w:sz w:val="28"/>
          <w:szCs w:val="28"/>
        </w:rPr>
        <w:t>о</w:t>
      </w:r>
      <w:r w:rsidRPr="001D3DEE">
        <w:rPr>
          <w:rFonts w:ascii="Times New Roman" w:hAnsi="Times New Roman" w:cs="Times New Roman"/>
          <w:sz w:val="28"/>
          <w:szCs w:val="28"/>
        </w:rPr>
        <w:t>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</w:t>
      </w:r>
      <w:r w:rsidRPr="001D3DEE">
        <w:rPr>
          <w:rFonts w:ascii="Times New Roman" w:hAnsi="Times New Roman" w:cs="Times New Roman"/>
          <w:sz w:val="28"/>
          <w:szCs w:val="28"/>
        </w:rPr>
        <w:t xml:space="preserve">» (приложение). </w:t>
      </w:r>
    </w:p>
    <w:p w:rsidR="00CD18E0" w:rsidRPr="001D3DEE" w:rsidRDefault="00091087" w:rsidP="00CD1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8E0" w:rsidRPr="001D3DEE">
        <w:rPr>
          <w:rFonts w:ascii="Times New Roman" w:hAnsi="Times New Roman" w:cs="Times New Roman"/>
          <w:sz w:val="28"/>
          <w:szCs w:val="28"/>
        </w:rPr>
        <w:t xml:space="preserve">. </w:t>
      </w:r>
      <w:r w:rsidR="00CD18E0">
        <w:rPr>
          <w:rFonts w:ascii="Times New Roman" w:hAnsi="Times New Roman" w:cs="Times New Roman"/>
          <w:sz w:val="28"/>
          <w:szCs w:val="28"/>
        </w:rPr>
        <w:t xml:space="preserve"> </w:t>
      </w:r>
      <w:r w:rsidR="00CD18E0" w:rsidRPr="001D3DEE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="00CD18E0" w:rsidRPr="001D3DEE">
        <w:rPr>
          <w:rFonts w:ascii="Times New Roman" w:hAnsi="Times New Roman" w:cs="Times New Roman"/>
          <w:sz w:val="28"/>
          <w:szCs w:val="28"/>
        </w:rPr>
        <w:t>.</w:t>
      </w:r>
    </w:p>
    <w:p w:rsidR="00CD18E0" w:rsidRPr="001D3DEE" w:rsidRDefault="00091087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8E0" w:rsidRPr="001D3DE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D18E0" w:rsidRPr="001D3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18E0" w:rsidRPr="001D3DEE">
        <w:rPr>
          <w:rFonts w:ascii="Times New Roman" w:hAnsi="Times New Roman" w:cs="Times New Roman"/>
          <w:sz w:val="28"/>
          <w:szCs w:val="28"/>
        </w:rPr>
        <w:t xml:space="preserve"> </w:t>
      </w:r>
      <w:r w:rsidR="00CD18E0">
        <w:rPr>
          <w:rFonts w:ascii="Times New Roman" w:hAnsi="Times New Roman" w:cs="Times New Roman"/>
          <w:sz w:val="28"/>
          <w:szCs w:val="28"/>
        </w:rPr>
        <w:t>ис</w:t>
      </w:r>
      <w:r w:rsidR="00CD18E0" w:rsidRPr="001D3DEE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</w:t>
      </w:r>
      <w:r w:rsidR="00CD18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18E0" w:rsidRPr="001D3DEE" w:rsidRDefault="00CD18E0" w:rsidP="00CD18E0">
      <w:pPr>
        <w:pStyle w:val="BodyText2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D18E0" w:rsidRDefault="00CD18E0" w:rsidP="00CD18E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DE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CD18E0" w:rsidRPr="001D3DEE" w:rsidRDefault="00CD18E0" w:rsidP="00CD18E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                                                                                  А.И. Коршунов</w:t>
      </w:r>
    </w:p>
    <w:p w:rsidR="00CD18E0" w:rsidRDefault="00CD18E0" w:rsidP="00CD18E0">
      <w:pPr>
        <w:pStyle w:val="BodyText2"/>
        <w:jc w:val="right"/>
        <w:rPr>
          <w:sz w:val="28"/>
          <w:szCs w:val="28"/>
        </w:rPr>
      </w:pPr>
    </w:p>
    <w:p w:rsidR="00091087" w:rsidRPr="00844274" w:rsidRDefault="00091087" w:rsidP="00091087">
      <w:pPr>
        <w:jc w:val="both"/>
        <w:rPr>
          <w:sz w:val="28"/>
          <w:szCs w:val="28"/>
        </w:rPr>
      </w:pPr>
      <w:r w:rsidRPr="00844274">
        <w:rPr>
          <w:sz w:val="28"/>
          <w:szCs w:val="28"/>
        </w:rPr>
        <w:t>поселок Тарасовский</w:t>
      </w:r>
    </w:p>
    <w:p w:rsidR="00091087" w:rsidRPr="00844274" w:rsidRDefault="00091087" w:rsidP="0009108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декабря 2015</w:t>
      </w:r>
      <w:r w:rsidRPr="0084427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p w:rsidR="00091087" w:rsidRPr="00844274" w:rsidRDefault="00091087" w:rsidP="00091087">
      <w:pPr>
        <w:jc w:val="both"/>
        <w:rPr>
          <w:sz w:val="28"/>
          <w:szCs w:val="28"/>
        </w:rPr>
      </w:pPr>
      <w:r w:rsidRPr="00844274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CD18E0" w:rsidRDefault="00CD18E0" w:rsidP="00CD18E0">
      <w:pPr>
        <w:pStyle w:val="BodyText2"/>
        <w:jc w:val="right"/>
        <w:rPr>
          <w:sz w:val="28"/>
          <w:szCs w:val="28"/>
        </w:rPr>
      </w:pPr>
      <w:r w:rsidRPr="001D3DEE">
        <w:rPr>
          <w:sz w:val="28"/>
          <w:szCs w:val="28"/>
        </w:rPr>
        <w:lastRenderedPageBreak/>
        <w:t xml:space="preserve">Приложение </w:t>
      </w:r>
    </w:p>
    <w:p w:rsidR="00CD18E0" w:rsidRPr="001D3DEE" w:rsidRDefault="00CD18E0" w:rsidP="00CD18E0">
      <w:pPr>
        <w:pStyle w:val="BodyText2"/>
        <w:jc w:val="right"/>
        <w:rPr>
          <w:sz w:val="28"/>
          <w:szCs w:val="28"/>
        </w:rPr>
      </w:pPr>
      <w:r w:rsidRPr="001D3DEE">
        <w:rPr>
          <w:sz w:val="28"/>
          <w:szCs w:val="28"/>
        </w:rPr>
        <w:t xml:space="preserve">  к решению Собрания  депутатов </w:t>
      </w:r>
    </w:p>
    <w:p w:rsidR="00CD18E0" w:rsidRPr="001D3DEE" w:rsidRDefault="00CD18E0" w:rsidP="00CD18E0">
      <w:pPr>
        <w:pStyle w:val="BodyText2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CD18E0" w:rsidRPr="001D3DEE" w:rsidRDefault="00CD18E0" w:rsidP="00CD18E0">
      <w:pPr>
        <w:pStyle w:val="BodyText2"/>
        <w:jc w:val="right"/>
        <w:rPr>
          <w:sz w:val="28"/>
          <w:szCs w:val="28"/>
        </w:rPr>
      </w:pPr>
      <w:r w:rsidRPr="001D3DEE">
        <w:rPr>
          <w:sz w:val="28"/>
          <w:szCs w:val="28"/>
        </w:rPr>
        <w:t xml:space="preserve">    от </w:t>
      </w:r>
      <w:r w:rsidR="00091087">
        <w:rPr>
          <w:sz w:val="28"/>
          <w:szCs w:val="28"/>
        </w:rPr>
        <w:t>28.12.2015 № 122</w:t>
      </w:r>
      <w:r>
        <w:rPr>
          <w:sz w:val="28"/>
          <w:szCs w:val="28"/>
        </w:rPr>
        <w:t xml:space="preserve">  </w:t>
      </w:r>
    </w:p>
    <w:p w:rsidR="00CD18E0" w:rsidRPr="001D3DEE" w:rsidRDefault="00CD18E0" w:rsidP="00CD18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3DE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D18E0" w:rsidRPr="001D3DEE" w:rsidRDefault="00CD18E0" w:rsidP="00CD18E0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о порядке списания и восстановления в учете задолженности</w:t>
      </w:r>
    </w:p>
    <w:p w:rsidR="00CD18E0" w:rsidRPr="001D3DEE" w:rsidRDefault="00CD18E0" w:rsidP="00CD18E0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по денежным обязательствам за пользование земельными участками,                                                находящимися в м</w:t>
      </w:r>
      <w:r w:rsidRPr="001D3DEE">
        <w:rPr>
          <w:sz w:val="28"/>
          <w:szCs w:val="28"/>
        </w:rPr>
        <w:t>у</w:t>
      </w:r>
      <w:r w:rsidRPr="001D3DEE">
        <w:rPr>
          <w:sz w:val="28"/>
          <w:szCs w:val="28"/>
        </w:rPr>
        <w:t xml:space="preserve">ниципальной собственности </w:t>
      </w:r>
    </w:p>
    <w:p w:rsidR="00CD18E0" w:rsidRPr="001D3DEE" w:rsidRDefault="00CD18E0" w:rsidP="00CD18E0">
      <w:pPr>
        <w:pStyle w:val="Normal"/>
        <w:tabs>
          <w:tab w:val="left" w:pos="567"/>
        </w:tabs>
        <w:jc w:val="center"/>
        <w:rPr>
          <w:sz w:val="28"/>
          <w:szCs w:val="28"/>
        </w:rPr>
      </w:pPr>
      <w:r w:rsidRPr="001D3DE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Тарасовского сельское поселение»</w:t>
      </w:r>
    </w:p>
    <w:p w:rsidR="00CD18E0" w:rsidRPr="001D3DEE" w:rsidRDefault="00CD18E0" w:rsidP="00CD18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Настоящее Положение о порядке списания и восстановления в учете задолженности по денежным об</w:t>
      </w:r>
      <w:r w:rsidRPr="001D3DEE">
        <w:rPr>
          <w:rFonts w:ascii="Times New Roman" w:hAnsi="Times New Roman" w:cs="Times New Roman"/>
          <w:sz w:val="28"/>
          <w:szCs w:val="28"/>
        </w:rPr>
        <w:t>я</w:t>
      </w:r>
      <w:r w:rsidRPr="001D3DEE">
        <w:rPr>
          <w:rFonts w:ascii="Times New Roman" w:hAnsi="Times New Roman" w:cs="Times New Roman"/>
          <w:sz w:val="28"/>
          <w:szCs w:val="28"/>
        </w:rPr>
        <w:t>зательствам за пользование земельными участками, находящимися в муниципальной собственн</w:t>
      </w:r>
      <w:r w:rsidRPr="001D3DEE">
        <w:rPr>
          <w:rFonts w:ascii="Times New Roman" w:hAnsi="Times New Roman" w:cs="Times New Roman"/>
          <w:sz w:val="28"/>
          <w:szCs w:val="28"/>
        </w:rPr>
        <w:t>о</w:t>
      </w:r>
      <w:r w:rsidRPr="001D3DEE">
        <w:rPr>
          <w:rFonts w:ascii="Times New Roman" w:hAnsi="Times New Roman" w:cs="Times New Roman"/>
          <w:sz w:val="28"/>
          <w:szCs w:val="28"/>
        </w:rPr>
        <w:t>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</w:t>
      </w:r>
      <w:r w:rsidRPr="00103D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D3DEE">
        <w:rPr>
          <w:rFonts w:ascii="Times New Roman" w:hAnsi="Times New Roman" w:cs="Times New Roman"/>
          <w:sz w:val="28"/>
          <w:szCs w:val="28"/>
        </w:rPr>
        <w:t>» (далее – Порядок) регулирует отношения по вопросам списания безнадежной к взыск</w:t>
      </w:r>
      <w:r w:rsidRPr="001D3DEE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>нию задолженности по денежным обязательствам за пользование земельными участками, наход</w:t>
      </w:r>
      <w:r w:rsidRPr="001D3DEE">
        <w:rPr>
          <w:rFonts w:ascii="Times New Roman" w:hAnsi="Times New Roman" w:cs="Times New Roman"/>
          <w:sz w:val="28"/>
          <w:szCs w:val="28"/>
        </w:rPr>
        <w:t>я</w:t>
      </w:r>
      <w:r w:rsidRPr="001D3DEE">
        <w:rPr>
          <w:rFonts w:ascii="Times New Roman" w:hAnsi="Times New Roman" w:cs="Times New Roman"/>
          <w:sz w:val="28"/>
          <w:szCs w:val="28"/>
        </w:rPr>
        <w:t>щимися в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</w:t>
      </w:r>
      <w:r w:rsidRPr="00103D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D3DEE">
        <w:rPr>
          <w:rFonts w:ascii="Times New Roman" w:hAnsi="Times New Roman" w:cs="Times New Roman"/>
          <w:sz w:val="28"/>
          <w:szCs w:val="28"/>
        </w:rPr>
        <w:t>», а также восстановления в учете задолженности по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денежным обязательствам за пользование указанными земельными участками (далее – з</w:t>
      </w:r>
      <w:r w:rsidRPr="001D3DEE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>долженность).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задолженность, возникшую на основ</w:t>
      </w:r>
      <w:r w:rsidRPr="001D3DEE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>нии: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договоров аренды земельных участков;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вступивших в законную силу решений суда о взыскании сумм по договорам аренды земельных учас</w:t>
      </w:r>
      <w:r w:rsidRPr="001D3DEE">
        <w:rPr>
          <w:rFonts w:ascii="Times New Roman" w:hAnsi="Times New Roman" w:cs="Times New Roman"/>
          <w:sz w:val="28"/>
          <w:szCs w:val="28"/>
        </w:rPr>
        <w:t>т</w:t>
      </w:r>
      <w:r w:rsidRPr="001D3DEE">
        <w:rPr>
          <w:rFonts w:ascii="Times New Roman" w:hAnsi="Times New Roman" w:cs="Times New Roman"/>
          <w:sz w:val="28"/>
          <w:szCs w:val="28"/>
        </w:rPr>
        <w:t>ков (арендная плата, неустойка (штраф, пеня);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вступивших в законную силу решений суда о взыскании сумм неосновательного обогащения за пол</w:t>
      </w:r>
      <w:r w:rsidRPr="001D3DEE">
        <w:rPr>
          <w:rFonts w:ascii="Times New Roman" w:hAnsi="Times New Roman" w:cs="Times New Roman"/>
          <w:sz w:val="28"/>
          <w:szCs w:val="28"/>
        </w:rPr>
        <w:t>ь</w:t>
      </w:r>
      <w:r w:rsidRPr="001D3DEE">
        <w:rPr>
          <w:rFonts w:ascii="Times New Roman" w:hAnsi="Times New Roman" w:cs="Times New Roman"/>
          <w:sz w:val="28"/>
          <w:szCs w:val="28"/>
        </w:rPr>
        <w:t>зование земельными участками.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задолженность по уплате земельного налога и пени,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в соответствии с Налоговым </w:t>
      </w:r>
      <w:hyperlink r:id="rId8" w:history="1">
        <w:r w:rsidRPr="001D3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1D3DEE">
        <w:rPr>
          <w:rFonts w:ascii="Times New Roman" w:hAnsi="Times New Roman" w:cs="Times New Roman"/>
          <w:sz w:val="28"/>
          <w:szCs w:val="28"/>
        </w:rPr>
        <w:t>й</w:t>
      </w:r>
      <w:r w:rsidRPr="001D3DE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3. Решение о списании задолженности, восстановлении в учете задолженности принимается </w:t>
      </w:r>
      <w:r w:rsidR="00091087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103D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</w:t>
      </w:r>
      <w:r w:rsidRPr="00103D9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3D9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3DEE">
        <w:rPr>
          <w:rFonts w:ascii="Times New Roman" w:hAnsi="Times New Roman" w:cs="Times New Roman"/>
          <w:sz w:val="28"/>
          <w:szCs w:val="28"/>
        </w:rPr>
        <w:t xml:space="preserve"> в форме постановления.  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4. Рассмотрение вопроса о списании, восстановлении в учете задолженности за пользование земельными участками осуществляется в течение 30 календарных дней со дня поступления док</w:t>
      </w:r>
      <w:r w:rsidRPr="001D3DEE">
        <w:rPr>
          <w:rFonts w:ascii="Times New Roman" w:hAnsi="Times New Roman" w:cs="Times New Roman"/>
          <w:sz w:val="28"/>
          <w:szCs w:val="28"/>
        </w:rPr>
        <w:t>у</w:t>
      </w:r>
      <w:r w:rsidRPr="001D3DEE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r:id="rId9" w:history="1">
        <w:r w:rsidRPr="001D3DEE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D3DE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 Задолженность признается безнадежной к взысканию и списывается с учета в сл</w:t>
      </w:r>
      <w:r w:rsidRPr="001D3DEE">
        <w:rPr>
          <w:rFonts w:ascii="Times New Roman" w:hAnsi="Times New Roman" w:cs="Times New Roman"/>
          <w:sz w:val="28"/>
          <w:szCs w:val="28"/>
        </w:rPr>
        <w:t>у</w:t>
      </w:r>
      <w:r w:rsidRPr="001D3DEE">
        <w:rPr>
          <w:rFonts w:ascii="Times New Roman" w:hAnsi="Times New Roman" w:cs="Times New Roman"/>
          <w:sz w:val="28"/>
          <w:szCs w:val="28"/>
        </w:rPr>
        <w:t>чаях: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5.1. Ликвидации юридического лица.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5.2. Признания банкротом индивидуального предпринимателя.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5.3. Смерти физического лица или объявления его судом умершим.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5.4. Невозможности взыскания с должника задолженности в порядке, </w:t>
      </w:r>
      <w:r w:rsidRPr="001D3DEE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</w:t>
      </w:r>
      <w:r w:rsidRPr="001D3DEE">
        <w:rPr>
          <w:rFonts w:ascii="Times New Roman" w:hAnsi="Times New Roman" w:cs="Times New Roman"/>
          <w:sz w:val="28"/>
          <w:szCs w:val="28"/>
        </w:rPr>
        <w:t>ь</w:t>
      </w:r>
      <w:r w:rsidRPr="001D3DEE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history="1">
        <w:r w:rsidRPr="001D3D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производстве", в том числе в связи с истечением и не восстановлением судом срока предъявления исполнительного документа к и</w:t>
      </w:r>
      <w:r w:rsidRPr="001D3DEE">
        <w:rPr>
          <w:rFonts w:ascii="Times New Roman" w:hAnsi="Times New Roman" w:cs="Times New Roman"/>
          <w:sz w:val="28"/>
          <w:szCs w:val="28"/>
        </w:rPr>
        <w:t>с</w:t>
      </w:r>
      <w:r w:rsidRPr="001D3DEE">
        <w:rPr>
          <w:rFonts w:ascii="Times New Roman" w:hAnsi="Times New Roman" w:cs="Times New Roman"/>
          <w:sz w:val="28"/>
          <w:szCs w:val="28"/>
        </w:rPr>
        <w:t>полнению.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03D94">
        <w:rPr>
          <w:rFonts w:ascii="Times New Roman" w:hAnsi="Times New Roman" w:cs="Times New Roman"/>
          <w:sz w:val="28"/>
          <w:szCs w:val="28"/>
        </w:rPr>
        <w:t>Вступления в законную силу судебного акта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</w:t>
      </w:r>
      <w:proofErr w:type="gramEnd"/>
      <w:r w:rsidRPr="00103D94">
        <w:rPr>
          <w:rFonts w:ascii="Times New Roman" w:hAnsi="Times New Roman" w:cs="Times New Roman"/>
          <w:sz w:val="28"/>
          <w:szCs w:val="28"/>
        </w:rPr>
        <w:t xml:space="preserve"> недействительным или незаключенным</w:t>
      </w:r>
      <w:r w:rsidRPr="00CA4C92">
        <w:rPr>
          <w:sz w:val="28"/>
          <w:szCs w:val="28"/>
        </w:rPr>
        <w:t>.</w:t>
      </w:r>
    </w:p>
    <w:p w:rsidR="00CD18E0" w:rsidRPr="00103D94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03D94">
        <w:rPr>
          <w:rFonts w:ascii="Times New Roman" w:hAnsi="Times New Roman" w:cs="Times New Roman"/>
          <w:sz w:val="28"/>
          <w:szCs w:val="28"/>
        </w:rPr>
        <w:t>Вступления в законную силу судебного акта об отказе в выдаче дубликата исполнительного листа.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6. Если после списания задолженности в связи со смертью физического лица или объявлен</w:t>
      </w:r>
      <w:r w:rsidRPr="001D3DEE">
        <w:rPr>
          <w:rFonts w:ascii="Times New Roman" w:hAnsi="Times New Roman" w:cs="Times New Roman"/>
          <w:sz w:val="28"/>
          <w:szCs w:val="28"/>
        </w:rPr>
        <w:t>и</w:t>
      </w:r>
      <w:r w:rsidRPr="001D3DEE">
        <w:rPr>
          <w:rFonts w:ascii="Times New Roman" w:hAnsi="Times New Roman" w:cs="Times New Roman"/>
          <w:sz w:val="28"/>
          <w:szCs w:val="28"/>
        </w:rPr>
        <w:t>ем его судом умершим установлен его наследник, то восстановление в учете задолженности ос</w:t>
      </w:r>
      <w:r w:rsidRPr="001D3DEE">
        <w:rPr>
          <w:rFonts w:ascii="Times New Roman" w:hAnsi="Times New Roman" w:cs="Times New Roman"/>
          <w:sz w:val="28"/>
          <w:szCs w:val="28"/>
        </w:rPr>
        <w:t>у</w:t>
      </w:r>
      <w:r w:rsidRPr="001D3DEE">
        <w:rPr>
          <w:rFonts w:ascii="Times New Roman" w:hAnsi="Times New Roman" w:cs="Times New Roman"/>
          <w:sz w:val="28"/>
          <w:szCs w:val="28"/>
        </w:rPr>
        <w:t>ществляется в пределах сроков исковой давности, установленных для соответствующих требований, с указ</w:t>
      </w:r>
      <w:r w:rsidRPr="001D3DEE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>нием наследника в качестве должника.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Если судом установлена обязанность должника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возвратить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сумму неосновательного обог</w:t>
      </w:r>
      <w:r w:rsidRPr="001D3DEE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>щения, полученную должником по признанному недействительным договору аренды земельного участка, то задолженность по такому договору подлежит списанию с учета с одновременной постановкой на учет суммы н</w:t>
      </w:r>
      <w:r w:rsidRPr="001D3DEE">
        <w:rPr>
          <w:rFonts w:ascii="Times New Roman" w:hAnsi="Times New Roman" w:cs="Times New Roman"/>
          <w:sz w:val="28"/>
          <w:szCs w:val="28"/>
        </w:rPr>
        <w:t>е</w:t>
      </w:r>
      <w:r w:rsidRPr="001D3DEE">
        <w:rPr>
          <w:rFonts w:ascii="Times New Roman" w:hAnsi="Times New Roman" w:cs="Times New Roman"/>
          <w:sz w:val="28"/>
          <w:szCs w:val="28"/>
        </w:rPr>
        <w:t>основательного обогащения.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Если договор аренды земельного участка признан судом незаключенным и имеется вступи</w:t>
      </w:r>
      <w:r w:rsidRPr="001D3DEE">
        <w:rPr>
          <w:rFonts w:ascii="Times New Roman" w:hAnsi="Times New Roman" w:cs="Times New Roman"/>
          <w:sz w:val="28"/>
          <w:szCs w:val="28"/>
        </w:rPr>
        <w:t>в</w:t>
      </w:r>
      <w:r w:rsidRPr="001D3DEE">
        <w:rPr>
          <w:rFonts w:ascii="Times New Roman" w:hAnsi="Times New Roman" w:cs="Times New Roman"/>
          <w:sz w:val="28"/>
          <w:szCs w:val="28"/>
        </w:rPr>
        <w:t>шее в силу решение суда о взыскании с должника суммы неосновательного обогащения за польз</w:t>
      </w:r>
      <w:r w:rsidRPr="001D3DEE">
        <w:rPr>
          <w:rFonts w:ascii="Times New Roman" w:hAnsi="Times New Roman" w:cs="Times New Roman"/>
          <w:sz w:val="28"/>
          <w:szCs w:val="28"/>
        </w:rPr>
        <w:t>о</w:t>
      </w:r>
      <w:r w:rsidRPr="001D3DEE">
        <w:rPr>
          <w:rFonts w:ascii="Times New Roman" w:hAnsi="Times New Roman" w:cs="Times New Roman"/>
          <w:sz w:val="28"/>
          <w:szCs w:val="28"/>
        </w:rPr>
        <w:t>вание земельным участком, то задолженность по указанному договору аренды земельного участка подлежит списанию с одн</w:t>
      </w:r>
      <w:r w:rsidRPr="001D3DEE">
        <w:rPr>
          <w:rFonts w:ascii="Times New Roman" w:hAnsi="Times New Roman" w:cs="Times New Roman"/>
          <w:sz w:val="28"/>
          <w:szCs w:val="28"/>
        </w:rPr>
        <w:t>о</w:t>
      </w:r>
      <w:r w:rsidRPr="001D3DEE">
        <w:rPr>
          <w:rFonts w:ascii="Times New Roman" w:hAnsi="Times New Roman" w:cs="Times New Roman"/>
          <w:sz w:val="28"/>
          <w:szCs w:val="28"/>
        </w:rPr>
        <w:t>временной постановкой на учет суммы неосновательного обогащения.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Если вступившим в законную силу судебным актом отказано в удовлетворении части треб</w:t>
      </w:r>
      <w:r w:rsidRPr="001D3DEE">
        <w:rPr>
          <w:rFonts w:ascii="Times New Roman" w:hAnsi="Times New Roman" w:cs="Times New Roman"/>
          <w:sz w:val="28"/>
          <w:szCs w:val="28"/>
        </w:rPr>
        <w:t>о</w:t>
      </w:r>
      <w:r w:rsidRPr="001D3DEE">
        <w:rPr>
          <w:rFonts w:ascii="Times New Roman" w:hAnsi="Times New Roman" w:cs="Times New Roman"/>
          <w:sz w:val="28"/>
          <w:szCs w:val="28"/>
        </w:rPr>
        <w:t>ваний о взыскании сумм по договору аренды земельного участка, то списание производится в части суммы задо</w:t>
      </w:r>
      <w:r w:rsidRPr="001D3DEE">
        <w:rPr>
          <w:rFonts w:ascii="Times New Roman" w:hAnsi="Times New Roman" w:cs="Times New Roman"/>
          <w:sz w:val="28"/>
          <w:szCs w:val="28"/>
        </w:rPr>
        <w:t>л</w:t>
      </w:r>
      <w:r w:rsidRPr="001D3DEE">
        <w:rPr>
          <w:rFonts w:ascii="Times New Roman" w:hAnsi="Times New Roman" w:cs="Times New Roman"/>
          <w:sz w:val="28"/>
          <w:szCs w:val="28"/>
        </w:rPr>
        <w:t>женности, во взыскании которой судом отказано.</w:t>
      </w:r>
    </w:p>
    <w:p w:rsidR="00CD18E0" w:rsidRPr="00103D94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3D94">
        <w:rPr>
          <w:rFonts w:ascii="Times New Roman" w:hAnsi="Times New Roman" w:cs="Times New Roman"/>
          <w:sz w:val="28"/>
          <w:szCs w:val="28"/>
        </w:rPr>
        <w:t>Если в Едином государственном реестре юридических лиц восстановлены сведения об исключенном юридическом лице, то осуществляется восстановление в учете списанной задолженности.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7. Обстоятельства, являющиеся основанием для списания или восстановления в учете задо</w:t>
      </w:r>
      <w:r w:rsidRPr="001D3DEE">
        <w:rPr>
          <w:rFonts w:ascii="Times New Roman" w:hAnsi="Times New Roman" w:cs="Times New Roman"/>
          <w:sz w:val="28"/>
          <w:szCs w:val="28"/>
        </w:rPr>
        <w:t>л</w:t>
      </w:r>
      <w:r w:rsidRPr="001D3DEE">
        <w:rPr>
          <w:rFonts w:ascii="Times New Roman" w:hAnsi="Times New Roman" w:cs="Times New Roman"/>
          <w:sz w:val="28"/>
          <w:szCs w:val="28"/>
        </w:rPr>
        <w:t>женности, подлежат документальному подтверждению.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8. Основанием для принятия решения о списании задолженности является: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8.1. В случае, указанном в </w:t>
      </w:r>
      <w:hyperlink r:id="rId12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5.1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выписка из Единого государственного реестра юридических лиц, содержащая сведения о прекращ</w:t>
      </w:r>
      <w:r w:rsidRPr="001D3DEE">
        <w:rPr>
          <w:rFonts w:ascii="Times New Roman" w:hAnsi="Times New Roman" w:cs="Times New Roman"/>
          <w:sz w:val="28"/>
          <w:szCs w:val="28"/>
        </w:rPr>
        <w:t>е</w:t>
      </w:r>
      <w:r w:rsidRPr="001D3DEE">
        <w:rPr>
          <w:rFonts w:ascii="Times New Roman" w:hAnsi="Times New Roman" w:cs="Times New Roman"/>
          <w:sz w:val="28"/>
          <w:szCs w:val="28"/>
        </w:rPr>
        <w:t>нии существования юридического лица.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8.2. В случае, указанном в </w:t>
      </w:r>
      <w:hyperlink r:id="rId13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5.2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выписка из Единого государственного реестра индивидуальных предпринимателей, содержащая сведения о государс</w:t>
      </w:r>
      <w:r w:rsidRPr="001D3DEE">
        <w:rPr>
          <w:rFonts w:ascii="Times New Roman" w:hAnsi="Times New Roman" w:cs="Times New Roman"/>
          <w:sz w:val="28"/>
          <w:szCs w:val="28"/>
        </w:rPr>
        <w:t>т</w:t>
      </w:r>
      <w:r w:rsidRPr="001D3DEE">
        <w:rPr>
          <w:rFonts w:ascii="Times New Roman" w:hAnsi="Times New Roman" w:cs="Times New Roman"/>
          <w:sz w:val="28"/>
          <w:szCs w:val="28"/>
        </w:rPr>
        <w:t xml:space="preserve">венной регистрации прекращения физическим </w:t>
      </w:r>
      <w:r w:rsidRPr="001D3DEE">
        <w:rPr>
          <w:rFonts w:ascii="Times New Roman" w:hAnsi="Times New Roman" w:cs="Times New Roman"/>
          <w:sz w:val="28"/>
          <w:szCs w:val="28"/>
        </w:rPr>
        <w:lastRenderedPageBreak/>
        <w:t>лицом деятельности в качестве индивидуального предпринимателя, и заверенная судом копия определения арбитражного суда о завершении ко</w:t>
      </w:r>
      <w:r w:rsidRPr="001D3DEE">
        <w:rPr>
          <w:rFonts w:ascii="Times New Roman" w:hAnsi="Times New Roman" w:cs="Times New Roman"/>
          <w:sz w:val="28"/>
          <w:szCs w:val="28"/>
        </w:rPr>
        <w:t>н</w:t>
      </w:r>
      <w:r w:rsidRPr="001D3DEE">
        <w:rPr>
          <w:rFonts w:ascii="Times New Roman" w:hAnsi="Times New Roman" w:cs="Times New Roman"/>
          <w:sz w:val="28"/>
          <w:szCs w:val="28"/>
        </w:rPr>
        <w:t>курсного производства с отметкой о его вступлении в законную силу.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14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5.3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заверенная надл</w:t>
      </w:r>
      <w:r w:rsidRPr="001D3DEE">
        <w:rPr>
          <w:rFonts w:ascii="Times New Roman" w:hAnsi="Times New Roman" w:cs="Times New Roman"/>
          <w:sz w:val="28"/>
          <w:szCs w:val="28"/>
        </w:rPr>
        <w:t>е</w:t>
      </w:r>
      <w:r w:rsidRPr="001D3DEE">
        <w:rPr>
          <w:rFonts w:ascii="Times New Roman" w:hAnsi="Times New Roman" w:cs="Times New Roman"/>
          <w:sz w:val="28"/>
          <w:szCs w:val="28"/>
        </w:rPr>
        <w:t>жащим образом копия свидетельства о смерти физического лица или заверенная судом копия судебного акта об объя</w:t>
      </w:r>
      <w:r w:rsidRPr="001D3DEE">
        <w:rPr>
          <w:rFonts w:ascii="Times New Roman" w:hAnsi="Times New Roman" w:cs="Times New Roman"/>
          <w:sz w:val="28"/>
          <w:szCs w:val="28"/>
        </w:rPr>
        <w:t>в</w:t>
      </w:r>
      <w:r w:rsidRPr="001D3DEE">
        <w:rPr>
          <w:rFonts w:ascii="Times New Roman" w:hAnsi="Times New Roman" w:cs="Times New Roman"/>
          <w:sz w:val="28"/>
          <w:szCs w:val="28"/>
        </w:rPr>
        <w:t>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</w:t>
      </w:r>
      <w:r w:rsidRPr="001D3DEE">
        <w:rPr>
          <w:rFonts w:ascii="Times New Roman" w:hAnsi="Times New Roman" w:cs="Times New Roman"/>
          <w:sz w:val="28"/>
          <w:szCs w:val="28"/>
        </w:rPr>
        <w:t>н</w:t>
      </w:r>
      <w:r w:rsidRPr="001D3DEE">
        <w:rPr>
          <w:rFonts w:ascii="Times New Roman" w:hAnsi="Times New Roman" w:cs="Times New Roman"/>
          <w:sz w:val="28"/>
          <w:szCs w:val="28"/>
        </w:rPr>
        <w:t>ности в связи со смертью физического лица или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объявлением его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умершим с отметкой суда о его вступлении в законную силу.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1D3DEE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15" w:history="1">
        <w:r w:rsidRPr="001D3DEE">
          <w:rPr>
            <w:rFonts w:ascii="Times New Roman" w:hAnsi="Times New Roman" w:cs="Times New Roman"/>
            <w:sz w:val="28"/>
            <w:szCs w:val="28"/>
          </w:rPr>
          <w:t>подпункте 5.4 пункта 5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копии документов, предусмотренных Федеральным </w:t>
      </w:r>
      <w:hyperlink r:id="rId16" w:history="1">
        <w:r w:rsidRPr="001D3D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</w:t>
      </w:r>
      <w:r w:rsidRPr="001D3DEE">
        <w:rPr>
          <w:rFonts w:ascii="Times New Roman" w:hAnsi="Times New Roman" w:cs="Times New Roman"/>
          <w:sz w:val="28"/>
          <w:szCs w:val="28"/>
        </w:rPr>
        <w:t>д</w:t>
      </w:r>
      <w:r w:rsidRPr="001D3DEE">
        <w:rPr>
          <w:rFonts w:ascii="Times New Roman" w:hAnsi="Times New Roman" w:cs="Times New Roman"/>
          <w:sz w:val="28"/>
          <w:szCs w:val="28"/>
        </w:rPr>
        <w:t>стве",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</w:t>
      </w:r>
      <w:r w:rsidRPr="001D3DEE">
        <w:rPr>
          <w:rFonts w:ascii="Times New Roman" w:hAnsi="Times New Roman" w:cs="Times New Roman"/>
          <w:sz w:val="28"/>
          <w:szCs w:val="28"/>
        </w:rPr>
        <w:t>ь</w:t>
      </w:r>
      <w:r w:rsidRPr="001D3DEE">
        <w:rPr>
          <w:rFonts w:ascii="Times New Roman" w:hAnsi="Times New Roman" w:cs="Times New Roman"/>
          <w:sz w:val="28"/>
          <w:szCs w:val="28"/>
        </w:rPr>
        <w:t>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 восстановлении</w:t>
      </w:r>
      <w:proofErr w:type="gramEnd"/>
      <w:r w:rsidRPr="001D3DEE">
        <w:rPr>
          <w:rFonts w:ascii="Times New Roman" w:hAnsi="Times New Roman" w:cs="Times New Roman"/>
          <w:sz w:val="28"/>
          <w:szCs w:val="28"/>
        </w:rPr>
        <w:t xml:space="preserve"> судом срока предъявления исполнител</w:t>
      </w:r>
      <w:r w:rsidRPr="001D3DEE">
        <w:rPr>
          <w:rFonts w:ascii="Times New Roman" w:hAnsi="Times New Roman" w:cs="Times New Roman"/>
          <w:sz w:val="28"/>
          <w:szCs w:val="28"/>
        </w:rPr>
        <w:t>ь</w:t>
      </w:r>
      <w:r w:rsidRPr="001D3DEE">
        <w:rPr>
          <w:rFonts w:ascii="Times New Roman" w:hAnsi="Times New Roman" w:cs="Times New Roman"/>
          <w:sz w:val="28"/>
          <w:szCs w:val="28"/>
        </w:rPr>
        <w:t>ного документа к исполнению.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0E14BC">
        <w:rPr>
          <w:rFonts w:ascii="Times New Roman" w:hAnsi="Times New Roman" w:cs="Times New Roman"/>
          <w:sz w:val="28"/>
          <w:szCs w:val="28"/>
        </w:rPr>
        <w:t>В случае, указанном в подпункте 5.5 пункта 5 настоящего Порядка, - вступившее в законную силу решение суда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</w:t>
      </w:r>
      <w:proofErr w:type="gramEnd"/>
      <w:r w:rsidRPr="000E14BC">
        <w:rPr>
          <w:rFonts w:ascii="Times New Roman" w:hAnsi="Times New Roman" w:cs="Times New Roman"/>
          <w:sz w:val="28"/>
          <w:szCs w:val="28"/>
        </w:rPr>
        <w:t xml:space="preserve"> за пользование земельным участком, о признании договора аренды земельного участка недействительным или незаключенным.</w:t>
      </w:r>
    </w:p>
    <w:p w:rsidR="00CD18E0" w:rsidRPr="000E14BC" w:rsidRDefault="002E3483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CD18E0" w:rsidRPr="000E14BC">
        <w:rPr>
          <w:rFonts w:ascii="Times New Roman" w:hAnsi="Times New Roman" w:cs="Times New Roman"/>
          <w:sz w:val="28"/>
          <w:szCs w:val="28"/>
        </w:rPr>
        <w:t>В случае, указанном в подпункте 5.6 пункта 5 настоящего Порядка, - вступившее в законную силу решение суда об отказе в выдаче дубликата исполнительного листа.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9. Основанием для принятия решения о восстановлении в учете задолженности я</w:t>
      </w:r>
      <w:r w:rsidRPr="001D3DEE">
        <w:rPr>
          <w:rFonts w:ascii="Times New Roman" w:hAnsi="Times New Roman" w:cs="Times New Roman"/>
          <w:sz w:val="28"/>
          <w:szCs w:val="28"/>
        </w:rPr>
        <w:t>в</w:t>
      </w:r>
      <w:r w:rsidRPr="001D3DEE">
        <w:rPr>
          <w:rFonts w:ascii="Times New Roman" w:hAnsi="Times New Roman" w:cs="Times New Roman"/>
          <w:sz w:val="28"/>
          <w:szCs w:val="28"/>
        </w:rPr>
        <w:t>ляется: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 xml:space="preserve">9.1. В случае, указанном в </w:t>
      </w:r>
      <w:hyperlink r:id="rId17" w:history="1">
        <w:r w:rsidRPr="001D3DEE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1D3DEE">
        <w:rPr>
          <w:rFonts w:ascii="Times New Roman" w:hAnsi="Times New Roman" w:cs="Times New Roman"/>
          <w:sz w:val="28"/>
          <w:szCs w:val="28"/>
        </w:rPr>
        <w:t xml:space="preserve"> настоящего Порядка, - копия свидетельс</w:t>
      </w:r>
      <w:r w:rsidRPr="001D3DEE">
        <w:rPr>
          <w:rFonts w:ascii="Times New Roman" w:hAnsi="Times New Roman" w:cs="Times New Roman"/>
          <w:sz w:val="28"/>
          <w:szCs w:val="28"/>
        </w:rPr>
        <w:t>т</w:t>
      </w:r>
      <w:r w:rsidRPr="001D3DEE">
        <w:rPr>
          <w:rFonts w:ascii="Times New Roman" w:hAnsi="Times New Roman" w:cs="Times New Roman"/>
          <w:sz w:val="28"/>
          <w:szCs w:val="28"/>
        </w:rPr>
        <w:t>ва о праве на наследство или заверенная судом копия судебного акта об установлении факта пр</w:t>
      </w:r>
      <w:r w:rsidRPr="001D3DEE">
        <w:rPr>
          <w:rFonts w:ascii="Times New Roman" w:hAnsi="Times New Roman" w:cs="Times New Roman"/>
          <w:sz w:val="28"/>
          <w:szCs w:val="28"/>
        </w:rPr>
        <w:t>и</w:t>
      </w:r>
      <w:r w:rsidRPr="001D3DEE">
        <w:rPr>
          <w:rFonts w:ascii="Times New Roman" w:hAnsi="Times New Roman" w:cs="Times New Roman"/>
          <w:sz w:val="28"/>
          <w:szCs w:val="28"/>
        </w:rPr>
        <w:t>нятия наследства с отметкой суда о его вступлении в силу.</w:t>
      </w:r>
    </w:p>
    <w:p w:rsidR="00CD18E0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9.2. В случаях, указанных в абзацах втором, третьем и четвертом пункта 6 настоящего П</w:t>
      </w:r>
      <w:r w:rsidRPr="001D3DEE">
        <w:rPr>
          <w:rFonts w:ascii="Times New Roman" w:hAnsi="Times New Roman" w:cs="Times New Roman"/>
          <w:sz w:val="28"/>
          <w:szCs w:val="28"/>
        </w:rPr>
        <w:t>о</w:t>
      </w:r>
      <w:r w:rsidRPr="001D3DEE">
        <w:rPr>
          <w:rFonts w:ascii="Times New Roman" w:hAnsi="Times New Roman" w:cs="Times New Roman"/>
          <w:sz w:val="28"/>
          <w:szCs w:val="28"/>
        </w:rPr>
        <w:t>рядка, - заверенные судом копии соответствующих судебных актов с отметкой об их вступлении в з</w:t>
      </w:r>
      <w:r w:rsidRPr="001D3DEE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>конную силу.</w:t>
      </w:r>
    </w:p>
    <w:p w:rsidR="00CD18E0" w:rsidRPr="000E14BC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0E14BC">
        <w:rPr>
          <w:rFonts w:ascii="Times New Roman" w:hAnsi="Times New Roman" w:cs="Times New Roman"/>
          <w:sz w:val="28"/>
          <w:szCs w:val="28"/>
        </w:rPr>
        <w:t>В случае, указанном в абзаце пятом пункта 6 настоящего Порядка, - выписка из Единого государственного реестра юридических лиц.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10. Решение о списании, восстановлении в учете задолженности должно содержать следующие свед</w:t>
      </w:r>
      <w:r w:rsidRPr="001D3DEE">
        <w:rPr>
          <w:rFonts w:ascii="Times New Roman" w:hAnsi="Times New Roman" w:cs="Times New Roman"/>
          <w:sz w:val="28"/>
          <w:szCs w:val="28"/>
        </w:rPr>
        <w:t>е</w:t>
      </w:r>
      <w:r w:rsidRPr="001D3DEE">
        <w:rPr>
          <w:rFonts w:ascii="Times New Roman" w:hAnsi="Times New Roman" w:cs="Times New Roman"/>
          <w:sz w:val="28"/>
          <w:szCs w:val="28"/>
        </w:rPr>
        <w:t>ния: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информацию о пользователе земельным участком (фамилию, имя, отчество и ИНН - для ф</w:t>
      </w:r>
      <w:r w:rsidRPr="001D3DEE">
        <w:rPr>
          <w:rFonts w:ascii="Times New Roman" w:hAnsi="Times New Roman" w:cs="Times New Roman"/>
          <w:sz w:val="28"/>
          <w:szCs w:val="28"/>
        </w:rPr>
        <w:t>и</w:t>
      </w:r>
      <w:r w:rsidRPr="001D3DEE">
        <w:rPr>
          <w:rFonts w:ascii="Times New Roman" w:hAnsi="Times New Roman" w:cs="Times New Roman"/>
          <w:sz w:val="28"/>
          <w:szCs w:val="28"/>
        </w:rPr>
        <w:t>зического лица, наименование и ИНН - для юридического лица);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lastRenderedPageBreak/>
        <w:t>сумма задолженности;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вид задолженности (арендная плата, неустойка (штраф, пеня), неосновательное обогащ</w:t>
      </w:r>
      <w:r w:rsidRPr="001D3DEE">
        <w:rPr>
          <w:rFonts w:ascii="Times New Roman" w:hAnsi="Times New Roman" w:cs="Times New Roman"/>
          <w:sz w:val="28"/>
          <w:szCs w:val="28"/>
        </w:rPr>
        <w:t>е</w:t>
      </w:r>
      <w:r w:rsidRPr="001D3DEE">
        <w:rPr>
          <w:rFonts w:ascii="Times New Roman" w:hAnsi="Times New Roman" w:cs="Times New Roman"/>
          <w:sz w:val="28"/>
          <w:szCs w:val="28"/>
        </w:rPr>
        <w:t>ние);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период, за который образовалась задолженность;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реквизиты документов, на основании которых возникла задолженность;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информация о земельном участке, за пользование которым возникла задолженность (кадас</w:t>
      </w:r>
      <w:r w:rsidRPr="001D3DEE">
        <w:rPr>
          <w:rFonts w:ascii="Times New Roman" w:hAnsi="Times New Roman" w:cs="Times New Roman"/>
          <w:sz w:val="28"/>
          <w:szCs w:val="28"/>
        </w:rPr>
        <w:t>т</w:t>
      </w:r>
      <w:r w:rsidRPr="001D3DEE">
        <w:rPr>
          <w:rFonts w:ascii="Times New Roman" w:hAnsi="Times New Roman" w:cs="Times New Roman"/>
          <w:sz w:val="28"/>
          <w:szCs w:val="28"/>
        </w:rPr>
        <w:t>ровый номер, адрес расположения);</w:t>
      </w:r>
    </w:p>
    <w:p w:rsidR="00CD18E0" w:rsidRPr="001D3DEE" w:rsidRDefault="00CD18E0" w:rsidP="00CD18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DEE">
        <w:rPr>
          <w:rFonts w:ascii="Times New Roman" w:hAnsi="Times New Roman" w:cs="Times New Roman"/>
          <w:sz w:val="28"/>
          <w:szCs w:val="28"/>
        </w:rPr>
        <w:t>реквизиты документов, являющихся основанием для списания, восстановления в учете з</w:t>
      </w:r>
      <w:r w:rsidRPr="001D3DEE">
        <w:rPr>
          <w:rFonts w:ascii="Times New Roman" w:hAnsi="Times New Roman" w:cs="Times New Roman"/>
          <w:sz w:val="28"/>
          <w:szCs w:val="28"/>
        </w:rPr>
        <w:t>а</w:t>
      </w:r>
      <w:r w:rsidRPr="001D3DEE">
        <w:rPr>
          <w:rFonts w:ascii="Times New Roman" w:hAnsi="Times New Roman" w:cs="Times New Roman"/>
          <w:sz w:val="28"/>
          <w:szCs w:val="28"/>
        </w:rPr>
        <w:t>долженности.</w:t>
      </w:r>
    </w:p>
    <w:p w:rsidR="00CD18E0" w:rsidRPr="001D3DEE" w:rsidRDefault="00CD18E0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8E0" w:rsidRPr="001D3DEE" w:rsidRDefault="00CD18E0" w:rsidP="00CD18E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09CB" w:rsidRPr="001D3DEE" w:rsidRDefault="00AD09CB" w:rsidP="00AD09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09CB" w:rsidRPr="001D3DEE" w:rsidRDefault="00AD09CB" w:rsidP="00AD09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D09CB" w:rsidRPr="001D3DEE" w:rsidSect="001C0A25">
      <w:footerReference w:type="default" r:id="rId18"/>
      <w:pgSz w:w="12240" w:h="15840"/>
      <w:pgMar w:top="567" w:right="851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78" w:rsidRDefault="00AE1878">
      <w:r>
        <w:separator/>
      </w:r>
    </w:p>
  </w:endnote>
  <w:endnote w:type="continuationSeparator" w:id="1">
    <w:p w:rsidR="00AE1878" w:rsidRDefault="00AE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50" w:rsidRDefault="001A1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78" w:rsidRDefault="00AE1878">
      <w:r>
        <w:separator/>
      </w:r>
    </w:p>
  </w:footnote>
  <w:footnote w:type="continuationSeparator" w:id="1">
    <w:p w:rsidR="00AE1878" w:rsidRDefault="00AE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46"/>
    <w:multiLevelType w:val="multilevel"/>
    <w:tmpl w:val="B0BC9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001D79"/>
    <w:multiLevelType w:val="singleLevel"/>
    <w:tmpl w:val="D48A36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F81C63"/>
    <w:multiLevelType w:val="hybridMultilevel"/>
    <w:tmpl w:val="B4082146"/>
    <w:lvl w:ilvl="0" w:tplc="69344E20">
      <w:start w:val="3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6DC7704"/>
    <w:multiLevelType w:val="multilevel"/>
    <w:tmpl w:val="5558A99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260BEE"/>
    <w:multiLevelType w:val="multilevel"/>
    <w:tmpl w:val="C16E346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5">
    <w:nsid w:val="724642A6"/>
    <w:multiLevelType w:val="hybridMultilevel"/>
    <w:tmpl w:val="981E5446"/>
    <w:lvl w:ilvl="0" w:tplc="6486C8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0E"/>
    <w:rsid w:val="00034896"/>
    <w:rsid w:val="00036232"/>
    <w:rsid w:val="00037A9D"/>
    <w:rsid w:val="00076A68"/>
    <w:rsid w:val="00091087"/>
    <w:rsid w:val="000A3BD6"/>
    <w:rsid w:val="000C5781"/>
    <w:rsid w:val="000E7695"/>
    <w:rsid w:val="000F174B"/>
    <w:rsid w:val="00102478"/>
    <w:rsid w:val="00115BD3"/>
    <w:rsid w:val="00125911"/>
    <w:rsid w:val="0014274A"/>
    <w:rsid w:val="00143790"/>
    <w:rsid w:val="00151788"/>
    <w:rsid w:val="001822F5"/>
    <w:rsid w:val="001A1C50"/>
    <w:rsid w:val="001A7937"/>
    <w:rsid w:val="001A7CF5"/>
    <w:rsid w:val="001C0A25"/>
    <w:rsid w:val="001D3DEE"/>
    <w:rsid w:val="00204860"/>
    <w:rsid w:val="00211913"/>
    <w:rsid w:val="00222950"/>
    <w:rsid w:val="00236D37"/>
    <w:rsid w:val="00242B39"/>
    <w:rsid w:val="002472B5"/>
    <w:rsid w:val="0025040E"/>
    <w:rsid w:val="00255DB2"/>
    <w:rsid w:val="00275600"/>
    <w:rsid w:val="002B3A51"/>
    <w:rsid w:val="002B7495"/>
    <w:rsid w:val="002E3483"/>
    <w:rsid w:val="003043DB"/>
    <w:rsid w:val="003206E4"/>
    <w:rsid w:val="00320960"/>
    <w:rsid w:val="003226E9"/>
    <w:rsid w:val="00353D73"/>
    <w:rsid w:val="0035606F"/>
    <w:rsid w:val="00363788"/>
    <w:rsid w:val="00391718"/>
    <w:rsid w:val="003C03B5"/>
    <w:rsid w:val="003C5F51"/>
    <w:rsid w:val="003D5B40"/>
    <w:rsid w:val="004228D4"/>
    <w:rsid w:val="00432024"/>
    <w:rsid w:val="004343D3"/>
    <w:rsid w:val="00466533"/>
    <w:rsid w:val="00477DF3"/>
    <w:rsid w:val="004A5390"/>
    <w:rsid w:val="004A67F5"/>
    <w:rsid w:val="004D31D2"/>
    <w:rsid w:val="00571A7F"/>
    <w:rsid w:val="005837C9"/>
    <w:rsid w:val="00584B5F"/>
    <w:rsid w:val="005B45E0"/>
    <w:rsid w:val="005C227E"/>
    <w:rsid w:val="005F2D20"/>
    <w:rsid w:val="005F6654"/>
    <w:rsid w:val="00601561"/>
    <w:rsid w:val="0063271E"/>
    <w:rsid w:val="0064214E"/>
    <w:rsid w:val="006441AA"/>
    <w:rsid w:val="00644AB1"/>
    <w:rsid w:val="00651632"/>
    <w:rsid w:val="00662172"/>
    <w:rsid w:val="00682942"/>
    <w:rsid w:val="00683A2F"/>
    <w:rsid w:val="006A237C"/>
    <w:rsid w:val="006C69A6"/>
    <w:rsid w:val="00722E37"/>
    <w:rsid w:val="007261E5"/>
    <w:rsid w:val="00736410"/>
    <w:rsid w:val="00742C07"/>
    <w:rsid w:val="00783549"/>
    <w:rsid w:val="007A416D"/>
    <w:rsid w:val="007C586E"/>
    <w:rsid w:val="007C7F99"/>
    <w:rsid w:val="007F7359"/>
    <w:rsid w:val="00805506"/>
    <w:rsid w:val="008176FA"/>
    <w:rsid w:val="008764AB"/>
    <w:rsid w:val="0087786D"/>
    <w:rsid w:val="00887D91"/>
    <w:rsid w:val="00894AAB"/>
    <w:rsid w:val="008D29F5"/>
    <w:rsid w:val="00902FB8"/>
    <w:rsid w:val="00915653"/>
    <w:rsid w:val="009278B4"/>
    <w:rsid w:val="00934578"/>
    <w:rsid w:val="00983B03"/>
    <w:rsid w:val="009D1FFD"/>
    <w:rsid w:val="009E03CD"/>
    <w:rsid w:val="009E7144"/>
    <w:rsid w:val="009F29D8"/>
    <w:rsid w:val="00A13473"/>
    <w:rsid w:val="00A21DA4"/>
    <w:rsid w:val="00A23E60"/>
    <w:rsid w:val="00A26E41"/>
    <w:rsid w:val="00A324AE"/>
    <w:rsid w:val="00A44ABD"/>
    <w:rsid w:val="00A5128E"/>
    <w:rsid w:val="00A61824"/>
    <w:rsid w:val="00AA6B71"/>
    <w:rsid w:val="00AD09CB"/>
    <w:rsid w:val="00AE1878"/>
    <w:rsid w:val="00B05046"/>
    <w:rsid w:val="00B060E7"/>
    <w:rsid w:val="00B1627C"/>
    <w:rsid w:val="00B538AE"/>
    <w:rsid w:val="00B55A93"/>
    <w:rsid w:val="00B63BEF"/>
    <w:rsid w:val="00B722FA"/>
    <w:rsid w:val="00B749DA"/>
    <w:rsid w:val="00BA0469"/>
    <w:rsid w:val="00BC0134"/>
    <w:rsid w:val="00BC438D"/>
    <w:rsid w:val="00C03FDF"/>
    <w:rsid w:val="00C83B40"/>
    <w:rsid w:val="00CA5738"/>
    <w:rsid w:val="00CA5B11"/>
    <w:rsid w:val="00CA6E52"/>
    <w:rsid w:val="00CB1354"/>
    <w:rsid w:val="00CD18E0"/>
    <w:rsid w:val="00CF328A"/>
    <w:rsid w:val="00D00D01"/>
    <w:rsid w:val="00D05EF4"/>
    <w:rsid w:val="00DA1706"/>
    <w:rsid w:val="00DC0510"/>
    <w:rsid w:val="00DD78CA"/>
    <w:rsid w:val="00DE30F7"/>
    <w:rsid w:val="00E44BC3"/>
    <w:rsid w:val="00E44CE8"/>
    <w:rsid w:val="00E46ED2"/>
    <w:rsid w:val="00E4734D"/>
    <w:rsid w:val="00E719A6"/>
    <w:rsid w:val="00EB489B"/>
    <w:rsid w:val="00EC1532"/>
    <w:rsid w:val="00EC5A5B"/>
    <w:rsid w:val="00F41DF7"/>
    <w:rsid w:val="00FB7E23"/>
    <w:rsid w:val="00FC3F42"/>
    <w:rsid w:val="00FC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napToGrid w:val="0"/>
      <w:color w:val="00008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B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пись1"/>
    <w:basedOn w:val="a"/>
    <w:rPr>
      <w:sz w:val="28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jc w:val="both"/>
    </w:pPr>
    <w:rPr>
      <w:sz w:val="28"/>
    </w:rPr>
  </w:style>
  <w:style w:type="paragraph" w:styleId="a8">
    <w:name w:val="Title"/>
    <w:basedOn w:val="a"/>
    <w:link w:val="a9"/>
    <w:qFormat/>
    <w:pPr>
      <w:jc w:val="center"/>
    </w:pPr>
    <w:rPr>
      <w:snapToGrid w:val="0"/>
      <w:sz w:val="36"/>
    </w:rPr>
  </w:style>
  <w:style w:type="paragraph" w:customStyle="1" w:styleId="ConsPlusNormal">
    <w:name w:val="ConsPlusNormal"/>
    <w:rsid w:val="00726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6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61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7261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1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242B39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4B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BC3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E44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44BC3"/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E44B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4BC3"/>
    <w:rPr>
      <w:sz w:val="16"/>
      <w:szCs w:val="16"/>
    </w:rPr>
  </w:style>
  <w:style w:type="character" w:customStyle="1" w:styleId="a9">
    <w:name w:val="Название Знак"/>
    <w:basedOn w:val="a0"/>
    <w:link w:val="a8"/>
    <w:rsid w:val="0035606F"/>
    <w:rPr>
      <w:snapToGrid w:val="0"/>
      <w:sz w:val="36"/>
    </w:rPr>
  </w:style>
  <w:style w:type="character" w:customStyle="1" w:styleId="10">
    <w:name w:val="Заголовок 1 Знак"/>
    <w:basedOn w:val="a0"/>
    <w:link w:val="1"/>
    <w:rsid w:val="00D00D01"/>
    <w:rPr>
      <w:b/>
      <w:snapToGrid w:val="0"/>
      <w:color w:val="000080"/>
      <w:sz w:val="28"/>
    </w:rPr>
  </w:style>
  <w:style w:type="paragraph" w:customStyle="1" w:styleId="Normal">
    <w:name w:val="Normal"/>
    <w:rsid w:val="00115BD3"/>
  </w:style>
  <w:style w:type="paragraph" w:customStyle="1" w:styleId="BodyText2">
    <w:name w:val="Body Text 2"/>
    <w:basedOn w:val="Normal"/>
    <w:rsid w:val="00115BD3"/>
    <w:pPr>
      <w:ind w:left="851" w:hanging="851"/>
    </w:pPr>
    <w:rPr>
      <w:sz w:val="24"/>
    </w:rPr>
  </w:style>
  <w:style w:type="paragraph" w:styleId="ad">
    <w:name w:val="Normal (Web)"/>
    <w:basedOn w:val="a"/>
    <w:uiPriority w:val="99"/>
    <w:unhideWhenUsed/>
    <w:rsid w:val="0009108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7A4CBEA4C6A31B9D722085405E6A0FE2F898724C053BBB8BF2FCD50j8zDF" TargetMode="External"/><Relationship Id="rId13" Type="http://schemas.openxmlformats.org/officeDocument/2006/relationships/hyperlink" Target="consultantplus://offline/ref=9437A4CBEA4C6A31B9D73C054269B9A5F926D68321C45CECE1E074900784E9EDDF5710396394DDA25B5B3EjCz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37A4CBEA4C6A31B9D73C054269B9A5F926D68321C45CECE1E074900784E9EDDF5710396394DDA25B5B3EjCz9F" TargetMode="External"/><Relationship Id="rId17" Type="http://schemas.openxmlformats.org/officeDocument/2006/relationships/hyperlink" Target="consultantplus://offline/ref=9437A4CBEA4C6A31B9D73C054269B9A5F926D68321C45CECE1E074900784E9EDDF5710396394DDA25B5B3FjCz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37A4CBEA4C6A31B9D722085405E6A0FE2C8F8620CB53BBB8BF2FCD50j8z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37A4CBEA4C6A31B9D722085405E6A0FE2C8F8620CB53BBB8BF2FCD50j8z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37A4CBEA4C6A31B9D73C054269B9A5F926D68321C45CECE1E074900784E9EDDF5710396394DDA25B5B3FjCz0F" TargetMode="External"/><Relationship Id="rId10" Type="http://schemas.openxmlformats.org/officeDocument/2006/relationships/hyperlink" Target="consultantplus://offline/ref=9437A4CBEA4C6A31B9D73C054269B9A5F926D68321C45CECE1E074900784E9EDDF5710396394DDA25B5B38jCz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7A4CBEA4C6A31B9D73C054269B9A5F926D68321C45CECE1E074900784E9EDDF5710396394DDA25B5B3FjCz9F" TargetMode="External"/><Relationship Id="rId14" Type="http://schemas.openxmlformats.org/officeDocument/2006/relationships/hyperlink" Target="consultantplus://offline/ref=9437A4CBEA4C6A31B9D73C054269B9A5F926D68321C45CECE1E074900784E9EDDF5710396394DDA25B5B3FjC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7D7D-9DCD-451F-AD6F-11DE4B94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РО</Company>
  <LinksUpToDate>false</LinksUpToDate>
  <CharactersWithSpaces>11508</CharactersWithSpaces>
  <SharedDoc>false</SharedDoc>
  <HLinks>
    <vt:vector size="60" baseType="variant">
      <vt:variant>
        <vt:i4>983123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consultantplus://offline/ref=9437A4CBEA4C6A31B9D73C054269B9A5F926D68321C45CECE1E074900784E9EDDF5710396394DDA25B5B3FjCz2F</vt:lpwstr>
      </vt:variant>
      <vt:variant>
        <vt:lpwstr/>
      </vt:variant>
      <vt:variant>
        <vt:i4>6094848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consultantplus://offline/ref=9437A4CBEA4C6A31B9D722085405E6A0FE2C8F8620CB53BBB8BF2FCD50j8zDF</vt:lpwstr>
      </vt:variant>
      <vt:variant>
        <vt:lpwstr/>
      </vt:variant>
      <vt:variant>
        <vt:i4>983121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consultantplus://offline/ref=9437A4CBEA4C6A31B9D73C054269B9A5F926D68321C45CECE1E074900784E9EDDF5710396394DDA25B5B3FjCz0F</vt:lpwstr>
      </vt:variant>
      <vt:variant>
        <vt:lpwstr/>
      </vt:variant>
      <vt:variant>
        <vt:i4>983120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consultantplus://offline/ref=9437A4CBEA4C6A31B9D73C054269B9A5F926D68321C45CECE1E074900784E9EDDF5710396394DDA25B5B3FjCz1F</vt:lpwstr>
      </vt:variant>
      <vt:variant>
        <vt:lpwstr/>
      </vt:variant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consultantplus://offline/ref=9437A4CBEA4C6A31B9D73C054269B9A5F926D68321C45CECE1E074900784E9EDDF5710396394DDA25B5B3EjCz8F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consultantplus://offline/ref=9437A4CBEA4C6A31B9D73C054269B9A5F926D68321C45CECE1E074900784E9EDDF5710396394DDA25B5B3EjCz9F</vt:lpwstr>
      </vt:variant>
      <vt:variant>
        <vt:lpwstr/>
      </vt:variant>
      <vt:variant>
        <vt:i4>6094848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consultantplus://offline/ref=9437A4CBEA4C6A31B9D722085405E6A0FE2C8F8620CB53BBB8BF2FCD50j8zDF</vt:lpwstr>
      </vt:variant>
      <vt:variant>
        <vt:lpwstr/>
      </vt:variant>
      <vt:variant>
        <vt:i4>983050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consultantplus://offline/ref=9437A4CBEA4C6A31B9D73C054269B9A5F926D68321C45CECE1E074900784E9EDDF5710396394DDA25B5B38jCz5F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consultantplus://offline/ref=9437A4CBEA4C6A31B9D73C054269B9A5F926D68321C45CECE1E074900784E9EDDF5710396394DDA25B5B3FjCz9F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consultantplus://offline/ref=9437A4CBEA4C6A31B9D722085405E6A0FE2F898724C053BBB8BF2FCD50j8zDF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Тимошенко</dc:creator>
  <cp:keywords/>
  <cp:lastModifiedBy>ADMTARSP</cp:lastModifiedBy>
  <cp:revision>2</cp:revision>
  <cp:lastPrinted>2012-02-29T07:15:00Z</cp:lastPrinted>
  <dcterms:created xsi:type="dcterms:W3CDTF">2016-01-13T06:21:00Z</dcterms:created>
  <dcterms:modified xsi:type="dcterms:W3CDTF">2016-01-13T06:21:00Z</dcterms:modified>
</cp:coreProperties>
</file>