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64" w:rsidRDefault="00295064" w:rsidP="00295064">
      <w:pPr>
        <w:pStyle w:val="21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295064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ТАРАСОВСКИЙ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295064">
        <w:rPr>
          <w:color w:val="000000"/>
          <w:szCs w:val="28"/>
        </w:rPr>
        <w:t xml:space="preserve">ТАРАСОВСКОЕ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295064">
        <w:rPr>
          <w:color w:val="000000"/>
          <w:szCs w:val="28"/>
        </w:rPr>
        <w:t>ТАРАСОВСКОГО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343"/>
        <w:gridCol w:w="2596"/>
        <w:gridCol w:w="4091"/>
      </w:tblGrid>
      <w:tr w:rsidR="00600E7D" w:rsidRPr="007932D6" w:rsidTr="00E23075">
        <w:tc>
          <w:tcPr>
            <w:tcW w:w="3420" w:type="dxa"/>
          </w:tcPr>
          <w:p w:rsidR="00600E7D" w:rsidRPr="007932D6" w:rsidRDefault="00600E7D" w:rsidP="00295064">
            <w:pPr>
              <w:ind w:lef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00E7D" w:rsidRPr="007932D6" w:rsidRDefault="00600E7D" w:rsidP="00600E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86" w:type="dxa"/>
          </w:tcPr>
          <w:p w:rsidR="00600E7D" w:rsidRPr="007932D6" w:rsidRDefault="00600E7D" w:rsidP="00E2307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295064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Тарасовского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тов </w:t>
      </w:r>
      <w:r w:rsidR="00295064">
        <w:rPr>
          <w:color w:val="000000"/>
          <w:sz w:val="28"/>
          <w:szCs w:val="28"/>
        </w:rPr>
        <w:t>Тарасовского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</w:p>
    <w:p w:rsidR="00295064" w:rsidRDefault="00295064" w:rsidP="00295064">
      <w:pPr>
        <w:pStyle w:val="Style3"/>
        <w:widowControl/>
        <w:tabs>
          <w:tab w:val="left" w:pos="814"/>
        </w:tabs>
        <w:spacing w:line="274" w:lineRule="exact"/>
        <w:ind w:firstLine="0"/>
        <w:rPr>
          <w:rStyle w:val="FontStyle12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208"/>
        <w:gridCol w:w="2825"/>
        <w:gridCol w:w="3714"/>
      </w:tblGrid>
      <w:tr w:rsidR="00295064" w:rsidRPr="00B32540" w:rsidTr="00FD437C">
        <w:tc>
          <w:tcPr>
            <w:tcW w:w="3208" w:type="dxa"/>
            <w:hideMark/>
          </w:tcPr>
          <w:p w:rsidR="00295064" w:rsidRPr="00B32540" w:rsidRDefault="00295064" w:rsidP="00FD437C">
            <w:pPr>
              <w:jc w:val="center"/>
              <w:rPr>
                <w:sz w:val="28"/>
                <w:szCs w:val="28"/>
              </w:rPr>
            </w:pPr>
            <w:r w:rsidRPr="00B32540">
              <w:rPr>
                <w:sz w:val="28"/>
                <w:szCs w:val="28"/>
              </w:rPr>
              <w:t>Принято</w:t>
            </w:r>
          </w:p>
          <w:p w:rsidR="00295064" w:rsidRPr="00B32540" w:rsidRDefault="00295064" w:rsidP="00FD437C">
            <w:pPr>
              <w:jc w:val="center"/>
              <w:rPr>
                <w:sz w:val="28"/>
                <w:szCs w:val="28"/>
              </w:rPr>
            </w:pPr>
            <w:r w:rsidRPr="00B32540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25" w:type="dxa"/>
          </w:tcPr>
          <w:p w:rsidR="00295064" w:rsidRPr="00B32540" w:rsidRDefault="00295064" w:rsidP="00FD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295064" w:rsidRPr="00B32540" w:rsidRDefault="00295064" w:rsidP="00FD437C">
            <w:pPr>
              <w:jc w:val="center"/>
              <w:rPr>
                <w:sz w:val="28"/>
                <w:szCs w:val="28"/>
              </w:rPr>
            </w:pPr>
          </w:p>
          <w:p w:rsidR="00295064" w:rsidRPr="00B32540" w:rsidRDefault="00295064" w:rsidP="00764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64BF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________ 2016</w:t>
            </w:r>
            <w:r w:rsidRPr="00B32540">
              <w:rPr>
                <w:sz w:val="28"/>
                <w:szCs w:val="28"/>
              </w:rPr>
              <w:t xml:space="preserve"> года </w:t>
            </w:r>
          </w:p>
        </w:tc>
      </w:tr>
    </w:tbl>
    <w:p w:rsidR="00295064" w:rsidRPr="007932D6" w:rsidRDefault="00295064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295064">
        <w:rPr>
          <w:color w:val="000000"/>
          <w:sz w:val="28"/>
          <w:szCs w:val="28"/>
        </w:rPr>
        <w:t>Тарасовского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295064">
        <w:rPr>
          <w:color w:val="000000"/>
          <w:sz w:val="28"/>
          <w:szCs w:val="28"/>
        </w:rPr>
        <w:t>Тарасовского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295064">
        <w:rPr>
          <w:color w:val="000000"/>
          <w:sz w:val="28"/>
          <w:szCs w:val="28"/>
        </w:rPr>
        <w:t xml:space="preserve">Тарасовского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</w:t>
      </w:r>
      <w:r w:rsidR="007D631B">
        <w:rPr>
          <w:color w:val="000000"/>
        </w:rPr>
        <w:t>бнародова</w:t>
      </w:r>
      <w:r>
        <w:rPr>
          <w:color w:val="000000"/>
        </w:rPr>
        <w:t>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E23075">
        <w:tc>
          <w:tcPr>
            <w:tcW w:w="4643" w:type="dxa"/>
            <w:hideMark/>
          </w:tcPr>
          <w:p w:rsidR="00295064" w:rsidRDefault="00295064" w:rsidP="0029506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 w:rsidR="00600E7D"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Тарасовского </w:t>
            </w:r>
          </w:p>
          <w:p w:rsidR="00600E7D" w:rsidRPr="00DC6017" w:rsidRDefault="00600E7D" w:rsidP="0029506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295064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А.И.Коршунов</w:t>
            </w:r>
          </w:p>
        </w:tc>
      </w:tr>
    </w:tbl>
    <w:p w:rsidR="00295064" w:rsidRDefault="00295064" w:rsidP="00295064">
      <w:pPr>
        <w:jc w:val="both"/>
        <w:rPr>
          <w:sz w:val="28"/>
          <w:szCs w:val="28"/>
        </w:rPr>
      </w:pPr>
    </w:p>
    <w:p w:rsidR="00295064" w:rsidRDefault="00295064" w:rsidP="00295064">
      <w:pPr>
        <w:jc w:val="both"/>
        <w:rPr>
          <w:sz w:val="28"/>
          <w:szCs w:val="28"/>
        </w:rPr>
      </w:pPr>
      <w:r>
        <w:rPr>
          <w:sz w:val="28"/>
          <w:szCs w:val="28"/>
        </w:rPr>
        <w:t>п. Тарасовский</w:t>
      </w:r>
    </w:p>
    <w:p w:rsidR="00295064" w:rsidRDefault="00295064" w:rsidP="002950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2016 года</w:t>
      </w:r>
    </w:p>
    <w:p w:rsidR="00295064" w:rsidRPr="000E3B7B" w:rsidRDefault="00295064" w:rsidP="00295064">
      <w:pPr>
        <w:jc w:val="both"/>
        <w:rPr>
          <w:rFonts w:eastAsia="Arial"/>
          <w:b/>
          <w:bCs/>
          <w:lang w:eastAsia="ar-SA"/>
        </w:rPr>
      </w:pPr>
      <w:r>
        <w:rPr>
          <w:sz w:val="28"/>
          <w:szCs w:val="28"/>
        </w:rPr>
        <w:t>№ ___</w:t>
      </w:r>
    </w:p>
    <w:p w:rsidR="00600E7D" w:rsidRPr="007932D6" w:rsidRDefault="00600E7D" w:rsidP="00295064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295064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295064">
        <w:rPr>
          <w:color w:val="000000"/>
        </w:rPr>
        <w:t>Тарасовского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295064">
        <w:rPr>
          <w:color w:val="000000"/>
        </w:rPr>
        <w:t>______</w:t>
      </w:r>
      <w:r>
        <w:rPr>
          <w:color w:val="000000"/>
        </w:rPr>
        <w:t xml:space="preserve">2016 № </w:t>
      </w:r>
      <w:r w:rsidR="00295064">
        <w:rPr>
          <w:color w:val="000000"/>
        </w:rPr>
        <w:t>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E60EE0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295064">
        <w:rPr>
          <w:color w:val="000000"/>
        </w:rPr>
        <w:t>Тарасовского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295064">
        <w:rPr>
          <w:color w:val="000000"/>
        </w:rPr>
        <w:t>Тарасовского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ED65D4">
        <w:rPr>
          <w:color w:val="000000"/>
        </w:rPr>
        <w:t>Тарасовского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ED65D4">
        <w:rPr>
          <w:color w:val="000000"/>
        </w:rPr>
        <w:t>Тарасовского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D24681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D24681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26431D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26431D">
        <w:rPr>
          <w:color w:val="000000"/>
        </w:rPr>
        <w:t xml:space="preserve">Тарасовского </w:t>
      </w:r>
      <w:r w:rsidR="00EF18B1">
        <w:rPr>
          <w:color w:val="000000"/>
        </w:rPr>
        <w:t>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2B41B0" w:rsidRDefault="002B41B0" w:rsidP="00600E7D">
      <w:pPr>
        <w:pStyle w:val="ConsPlusNormal"/>
        <w:ind w:firstLine="709"/>
        <w:jc w:val="both"/>
        <w:rPr>
          <w:color w:val="000000"/>
        </w:rPr>
      </w:pP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EA023E">
        <w:rPr>
          <w:color w:val="000000"/>
        </w:rPr>
        <w:t xml:space="preserve"> </w:t>
      </w:r>
      <w:r w:rsidR="002B41B0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ED65D4">
        <w:rPr>
          <w:color w:val="000000"/>
        </w:rPr>
        <w:t>Тарасовского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B41B0">
        <w:rPr>
          <w:color w:val="000000"/>
        </w:rPr>
        <w:t>Тарасовского</w:t>
      </w:r>
      <w:r w:rsidR="002B41B0">
        <w:t xml:space="preserve"> </w:t>
      </w:r>
      <w:r>
        <w:t xml:space="preserve">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EA023E">
        <w:rPr>
          <w:color w:val="000000"/>
        </w:rPr>
        <w:t xml:space="preserve">Тарасовского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EA023E">
        <w:rPr>
          <w:color w:val="000000"/>
        </w:rPr>
        <w:t xml:space="preserve">Тарасовского </w:t>
      </w:r>
      <w:r w:rsidR="000178B6">
        <w:rPr>
          <w:color w:val="000000"/>
        </w:rPr>
        <w:t>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EA023E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Тарасовского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</w:t>
      </w:r>
      <w:r w:rsidR="00EA023E">
        <w:rPr>
          <w:color w:val="000000"/>
        </w:rPr>
        <w:t>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77697E">
        <w:rPr>
          <w:color w:val="000000"/>
        </w:rPr>
        <w:t>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77697E">
        <w:rPr>
          <w:color w:val="000000"/>
        </w:rPr>
        <w:t>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  <w:r w:rsidR="0077697E">
        <w:rPr>
          <w:color w:val="000000"/>
        </w:rPr>
        <w:t>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77697E">
        <w:rPr>
          <w:color w:val="000000"/>
        </w:rPr>
        <w:t>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  <w:r w:rsidR="0077697E">
        <w:rPr>
          <w:color w:val="000000"/>
        </w:rPr>
        <w:t>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77697E">
        <w:rPr>
          <w:color w:val="000000"/>
        </w:rPr>
        <w:t>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26431D">
          <w:footerReference w:type="even" r:id="rId7"/>
          <w:footerReference w:type="default" r:id="rId8"/>
          <w:pgSz w:w="11907" w:h="16840" w:code="9"/>
          <w:pgMar w:top="567" w:right="851" w:bottom="567" w:left="1134" w:header="720" w:footer="445" w:gutter="0"/>
          <w:cols w:space="720"/>
          <w:titlePg/>
          <w:docGrid w:linePitch="272"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8535E5">
        <w:rPr>
          <w:color w:val="000000"/>
        </w:rPr>
        <w:t xml:space="preserve">Тарасовского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8535E5">
        <w:rPr>
          <w:color w:val="000000"/>
        </w:rPr>
        <w:t>Тарасовского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>заинтересованности при исполнении должностных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3D" w:rsidRDefault="00D56C3D">
      <w:r>
        <w:separator/>
      </w:r>
    </w:p>
  </w:endnote>
  <w:endnote w:type="continuationSeparator" w:id="1">
    <w:p w:rsidR="00D56C3D" w:rsidRDefault="00D5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E60EE0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56C3D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D56C3D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3D" w:rsidRDefault="00D56C3D">
      <w:r>
        <w:separator/>
      </w:r>
    </w:p>
  </w:footnote>
  <w:footnote w:type="continuationSeparator" w:id="1">
    <w:p w:rsidR="00D56C3D" w:rsidRDefault="00D56C3D">
      <w:r>
        <w:continuationSeparator/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326CD"/>
    <w:rsid w:val="000E4228"/>
    <w:rsid w:val="00130C27"/>
    <w:rsid w:val="001E4863"/>
    <w:rsid w:val="002370FB"/>
    <w:rsid w:val="0026431D"/>
    <w:rsid w:val="002837D2"/>
    <w:rsid w:val="00295064"/>
    <w:rsid w:val="002B41B0"/>
    <w:rsid w:val="00314CAC"/>
    <w:rsid w:val="00354F95"/>
    <w:rsid w:val="003E66B8"/>
    <w:rsid w:val="004003BB"/>
    <w:rsid w:val="004C4352"/>
    <w:rsid w:val="004E6B32"/>
    <w:rsid w:val="004E7BA6"/>
    <w:rsid w:val="00574CFF"/>
    <w:rsid w:val="0057630C"/>
    <w:rsid w:val="00593D9E"/>
    <w:rsid w:val="00600E7D"/>
    <w:rsid w:val="00606388"/>
    <w:rsid w:val="00606538"/>
    <w:rsid w:val="0062003C"/>
    <w:rsid w:val="00735030"/>
    <w:rsid w:val="0074307F"/>
    <w:rsid w:val="00764BF5"/>
    <w:rsid w:val="0077697E"/>
    <w:rsid w:val="007D631B"/>
    <w:rsid w:val="007F04DE"/>
    <w:rsid w:val="008535E5"/>
    <w:rsid w:val="008E49F5"/>
    <w:rsid w:val="009C6794"/>
    <w:rsid w:val="00B30F7D"/>
    <w:rsid w:val="00BB0774"/>
    <w:rsid w:val="00BC7872"/>
    <w:rsid w:val="00C1417C"/>
    <w:rsid w:val="00C85DB4"/>
    <w:rsid w:val="00C91FB9"/>
    <w:rsid w:val="00D16E65"/>
    <w:rsid w:val="00D24681"/>
    <w:rsid w:val="00D56C3D"/>
    <w:rsid w:val="00D92656"/>
    <w:rsid w:val="00E60EE0"/>
    <w:rsid w:val="00EA023E"/>
    <w:rsid w:val="00ED65D4"/>
    <w:rsid w:val="00EF18B1"/>
    <w:rsid w:val="00EF7A8B"/>
    <w:rsid w:val="00F924F8"/>
    <w:rsid w:val="00FA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  <w:style w:type="paragraph" w:customStyle="1" w:styleId="Style3">
    <w:name w:val="Style3"/>
    <w:basedOn w:val="a"/>
    <w:rsid w:val="00295064"/>
    <w:pPr>
      <w:widowControl w:val="0"/>
      <w:overflowPunct/>
      <w:spacing w:line="277" w:lineRule="exact"/>
      <w:ind w:firstLine="54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basedOn w:val="a0"/>
    <w:rsid w:val="002950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4D11-051B-48CB-B6F7-6F67ADB2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ADMTARSP</cp:lastModifiedBy>
  <cp:revision>12</cp:revision>
  <cp:lastPrinted>2016-07-01T08:05:00Z</cp:lastPrinted>
  <dcterms:created xsi:type="dcterms:W3CDTF">2016-05-20T13:52:00Z</dcterms:created>
  <dcterms:modified xsi:type="dcterms:W3CDTF">2016-08-11T07:03:00Z</dcterms:modified>
</cp:coreProperties>
</file>