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.2022г. </w:t>
        <w:tab/>
        <w:t xml:space="preserve">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109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</w:t>
      </w:r>
      <w:bookmarkStart w:id="1" w:name="__DdeLink__39_306585747"/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2861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33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</w:t>
      </w:r>
      <w:r>
        <w:rPr>
          <w:rFonts w:ascii="Times New Roman" w:hAnsi="Times New Roman"/>
          <w:sz w:val="28"/>
          <w:szCs w:val="28"/>
          <w:lang w:eastAsia="ru-RU"/>
        </w:rPr>
        <w:t>Тарасовское сельское поселение,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15м на запад от склада расположенного по адресу: Ростовская область, Тарасовский район, п.Тарасовский, ул.Ленина, д.138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2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п,Тарасовский,</w:t>
      </w:r>
      <w:r>
        <w:rPr>
          <w:rFonts w:ascii="Times New Roman" w:hAnsi="Times New Roman"/>
          <w:sz w:val="28"/>
          <w:szCs w:val="28"/>
          <w:lang w:eastAsia="ru-RU"/>
        </w:rPr>
        <w:t xml:space="preserve"> ул.</w:t>
      </w:r>
      <w:bookmarkEnd w:id="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Автодорожная, земельный участок 1а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Application>LibreOffice/6.3.1.2$Windows_X86_64 LibreOffice_project/b79626edf0065ac373bd1df5c28bd630b4424273</Application>
  <Pages>1</Pages>
  <Words>222</Words>
  <Characters>1687</Characters>
  <CharactersWithSpaces>2028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2022-06-10T14:45:46Z</cp:lastPrinted>
  <dcterms:modified xsi:type="dcterms:W3CDTF">2022-09-08T11:49:12Z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