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A16EAF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A16EAF">
        <w:t>.0</w:t>
      </w:r>
      <w:r>
        <w:t>5</w:t>
      </w:r>
      <w:r w:rsidR="00D51DE1" w:rsidRPr="00A16EAF">
        <w:t>.201</w:t>
      </w:r>
      <w:r w:rsidR="00A47C8E" w:rsidRPr="00A16EAF">
        <w:t xml:space="preserve">7 </w:t>
      </w:r>
      <w:r w:rsidR="00D51DE1" w:rsidRPr="00A16EAF">
        <w:t>г</w:t>
      </w:r>
      <w:r w:rsidR="00A47C8E" w:rsidRPr="00A16EAF">
        <w:t>ода</w:t>
      </w:r>
      <w:r w:rsidR="00D51DE1">
        <w:t xml:space="preserve">                                        № </w:t>
      </w:r>
      <w:r>
        <w:t>69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2F2F09" w:rsidP="00D51DE1">
      <w:pPr>
        <w:pStyle w:val="a5"/>
        <w:ind w:right="112"/>
        <w:jc w:val="center"/>
        <w:rPr>
          <w:b w:val="0"/>
          <w:bCs/>
        </w:rPr>
      </w:pPr>
      <w:r w:rsidRPr="004F39C0">
        <w:rPr>
          <w:szCs w:val="28"/>
        </w:rPr>
        <w:t xml:space="preserve">Об утверждении Положения об организации обучения населения мерам пожарной безопасности на территории </w:t>
      </w:r>
      <w:r w:rsidRPr="00F94202">
        <w:rPr>
          <w:bCs/>
          <w:szCs w:val="28"/>
        </w:rPr>
        <w:t>Тарасовского</w:t>
      </w:r>
      <w:r>
        <w:rPr>
          <w:szCs w:val="28"/>
        </w:rPr>
        <w:t xml:space="preserve">  </w:t>
      </w:r>
      <w:r w:rsidRPr="004F39C0">
        <w:rPr>
          <w:szCs w:val="28"/>
        </w:rPr>
        <w:t>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F2F09" w:rsidRPr="004F39C0">
        <w:rPr>
          <w:color w:val="444444"/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муниципального образования 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сельское поселение, администрация 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2F2F09" w:rsidRDefault="00D51DE1" w:rsidP="00D51DE1">
      <w:pPr>
        <w:jc w:val="center"/>
        <w:rPr>
          <w:b/>
          <w:bCs/>
          <w:sz w:val="28"/>
          <w:szCs w:val="28"/>
        </w:rPr>
      </w:pPr>
      <w:r w:rsidRPr="002F2F09">
        <w:rPr>
          <w:b/>
          <w:bCs/>
          <w:sz w:val="28"/>
          <w:szCs w:val="28"/>
        </w:rPr>
        <w:t>ПОСТАНОВЛЯ</w:t>
      </w:r>
      <w:r w:rsidR="002F2F09" w:rsidRPr="002F2F09">
        <w:rPr>
          <w:b/>
          <w:bCs/>
          <w:sz w:val="28"/>
          <w:szCs w:val="28"/>
        </w:rPr>
        <w:t>ЕТ</w:t>
      </w:r>
      <w:r w:rsidRPr="002F2F09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(Приложение 1).</w:t>
      </w: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F39C0">
        <w:rPr>
          <w:sz w:val="28"/>
          <w:szCs w:val="28"/>
        </w:rPr>
        <w:t>Настоящее постановление  вступает в силу со дня его подписания</w:t>
      </w:r>
      <w:r w:rsidRPr="004F39C0">
        <w:rPr>
          <w:sz w:val="28"/>
          <w:szCs w:val="28"/>
        </w:rPr>
        <w:tab/>
      </w: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F39C0">
        <w:rPr>
          <w:sz w:val="28"/>
          <w:szCs w:val="28"/>
        </w:rPr>
        <w:t>Контроль за исполнением настоящего постановления возлагаю на себя.</w:t>
      </w:r>
    </w:p>
    <w:p w:rsidR="002F2F09" w:rsidRPr="004F39C0" w:rsidRDefault="002F2F09" w:rsidP="002F2F09">
      <w:pPr>
        <w:ind w:left="720"/>
        <w:jc w:val="both"/>
        <w:rPr>
          <w:sz w:val="28"/>
          <w:szCs w:val="28"/>
        </w:rPr>
      </w:pPr>
    </w:p>
    <w:p w:rsidR="002F2F09" w:rsidRPr="004F39C0" w:rsidRDefault="002F2F09" w:rsidP="002F2F09">
      <w:pPr>
        <w:ind w:left="720"/>
        <w:jc w:val="both"/>
        <w:rPr>
          <w:sz w:val="28"/>
          <w:szCs w:val="28"/>
        </w:rPr>
      </w:pPr>
    </w:p>
    <w:p w:rsidR="002F2F09" w:rsidRDefault="002F2F09" w:rsidP="002F2F0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2F09" w:rsidRPr="002F2F09" w:rsidRDefault="002F2F09" w:rsidP="002F2F09">
      <w:pPr>
        <w:pStyle w:val="1"/>
        <w:rPr>
          <w:rFonts w:ascii="Times New Roman" w:hAnsi="Times New Roman" w:cs="Times New Roman"/>
          <w:sz w:val="28"/>
          <w:szCs w:val="28"/>
        </w:rPr>
      </w:pPr>
      <w:r w:rsidRPr="002F2F09"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2F2F09" w:rsidRPr="004F39C0" w:rsidRDefault="002F2F09" w:rsidP="002F2F09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 </w:t>
      </w: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F2F09">
        <w:rPr>
          <w:rFonts w:ascii="Times New Roman" w:hAnsi="Times New Roman" w:cs="Times New Roman"/>
          <w:sz w:val="28"/>
          <w:szCs w:val="28"/>
        </w:rPr>
        <w:t>Тарасовского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от </w:t>
      </w:r>
      <w:r w:rsidR="00A16EAF">
        <w:rPr>
          <w:rFonts w:ascii="Times New Roman" w:hAnsi="Times New Roman" w:cs="Times New Roman"/>
          <w:sz w:val="28"/>
          <w:szCs w:val="28"/>
        </w:rPr>
        <w:t>3</w:t>
      </w:r>
      <w:r w:rsidRPr="00A16EAF">
        <w:rPr>
          <w:rFonts w:ascii="Times New Roman" w:hAnsi="Times New Roman" w:cs="Times New Roman"/>
          <w:sz w:val="28"/>
          <w:szCs w:val="28"/>
        </w:rPr>
        <w:t>1.05.2017</w:t>
      </w:r>
      <w:r w:rsidR="00A16E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6EAF">
        <w:rPr>
          <w:rFonts w:ascii="Times New Roman" w:hAnsi="Times New Roman" w:cs="Times New Roman"/>
          <w:sz w:val="28"/>
          <w:szCs w:val="28"/>
        </w:rPr>
        <w:t xml:space="preserve"> № </w:t>
      </w:r>
      <w:r w:rsidR="00A16EAF">
        <w:rPr>
          <w:rFonts w:ascii="Times New Roman" w:hAnsi="Times New Roman" w:cs="Times New Roman"/>
          <w:sz w:val="28"/>
          <w:szCs w:val="28"/>
        </w:rPr>
        <w:t>69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ПОЛОЖЕНИЕ</w:t>
      </w:r>
    </w:p>
    <w:p w:rsidR="002F2F09" w:rsidRPr="004F39C0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1. Общие положения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поселения,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>
        <w:rPr>
          <w:sz w:val="28"/>
          <w:szCs w:val="28"/>
        </w:rPr>
        <w:t>Тарасовского</w:t>
      </w:r>
      <w:r>
        <w:rPr>
          <w:color w:val="444444"/>
          <w:sz w:val="28"/>
          <w:szCs w:val="28"/>
        </w:rPr>
        <w:t xml:space="preserve"> сельского поселения</w:t>
      </w:r>
      <w:r w:rsidRPr="004F39C0">
        <w:rPr>
          <w:color w:val="444444"/>
          <w:sz w:val="28"/>
          <w:szCs w:val="28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2. Обучение мерам пожарной безопасности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муниципальных служащих и неработающего населения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b/>
          <w:bCs/>
          <w:color w:val="444444"/>
          <w:sz w:val="28"/>
          <w:szCs w:val="28"/>
        </w:rPr>
        <w:t> </w:t>
      </w:r>
      <w:r w:rsidRPr="004F39C0">
        <w:rPr>
          <w:color w:val="444444"/>
          <w:sz w:val="28"/>
          <w:szCs w:val="28"/>
        </w:rPr>
        <w:t xml:space="preserve">2.1. Обучение мерам пожарной безопасности обязаны проходить все сотрудники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 сельского поселения</w:t>
      </w:r>
      <w:proofErr w:type="gramStart"/>
      <w:r w:rsidRPr="004F39C0">
        <w:rPr>
          <w:color w:val="444444"/>
          <w:sz w:val="28"/>
          <w:szCs w:val="28"/>
        </w:rPr>
        <w:t xml:space="preserve"> .</w:t>
      </w:r>
      <w:proofErr w:type="gramEnd"/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проводится в объеме типовой программы пожарно-технического минимум</w:t>
      </w:r>
      <w:proofErr w:type="gramStart"/>
      <w:r w:rsidRPr="004F39C0">
        <w:rPr>
          <w:color w:val="444444"/>
          <w:sz w:val="28"/>
          <w:szCs w:val="28"/>
        </w:rPr>
        <w:t>а(</w:t>
      </w:r>
      <w:proofErr w:type="gramEnd"/>
      <w:r w:rsidRPr="004F39C0">
        <w:rPr>
          <w:color w:val="444444"/>
          <w:sz w:val="28"/>
          <w:szCs w:val="28"/>
        </w:rPr>
        <w:t>приложение 1 и 2).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2.3. Глава 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организует: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разработку мероприятий по вопросам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своевременное выполнение мероприятий по обеспечению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2.3.1. Глава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 сельского поселения  устанавливает: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- порядок и сроки проведения противопожарного инструктажа;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порядок направления вновь принимаемых на работу для прохождения противопожарного инструктажа;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место проведения противопожарного инструктажа и обучения по программе пожарно-технического минимума;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 Обучение мерам пожарной безопасности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3.2. 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сельского поселения  возложены эти обязанности.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 Пожарно-технический минимум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 Противопожарный инструктаж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>
        <w:rPr>
          <w:sz w:val="28"/>
          <w:szCs w:val="28"/>
        </w:rPr>
        <w:t>Тарасовского</w:t>
      </w:r>
      <w:r>
        <w:rPr>
          <w:color w:val="444444"/>
          <w:sz w:val="28"/>
          <w:szCs w:val="28"/>
        </w:rPr>
        <w:t xml:space="preserve"> сельского поселения, </w:t>
      </w:r>
      <w:r w:rsidRPr="004F39C0">
        <w:rPr>
          <w:color w:val="444444"/>
          <w:sz w:val="28"/>
          <w:szCs w:val="28"/>
        </w:rPr>
        <w:t>с соответствующими инструкциями пожарной безопасности под роспись в ведомости или в специальном журнале.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5.2. Противопожарный инструктаж в зависимости от характера и времени проведения подразделяется на: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вводный;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первичный на рабочем месте;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повторный;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внеплановый;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целевой.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color w:val="444444"/>
          <w:sz w:val="28"/>
          <w:szCs w:val="28"/>
        </w:rPr>
        <w:t xml:space="preserve"> .</w:t>
      </w:r>
      <w:proofErr w:type="gramEnd"/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Внеплановый противопожарный инструктаж проводится в случаях: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- пожаров 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color w:val="444444"/>
          <w:sz w:val="28"/>
          <w:szCs w:val="28"/>
        </w:rPr>
        <w:t xml:space="preserve"> ;</w:t>
      </w:r>
      <w:proofErr w:type="gramEnd"/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5.7. Целевой противопожарный инструктаж проводится в аварийных ситуациях.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Целевой инструктаж проводится непосредственно Главой Администрации 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 1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ТИПОВАЯ ПРОГРАММА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ПОЖАРНО-ТЕХНИЧЕСКОГО МИНИМУМА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1. Основные причины возникновения пожаров в жилых домах.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организационные вопросы;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 Предупреждение пожаров от основных причин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 Порядок содержания территорий, чердачных и подвальных помещений.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6. Специфические особенности противопожарной защиты жилых домов повышенной этажности.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7. Вызов пожарной охраны и действия граждан в случае возникновения пожара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8. Виды ответственности за нарушение требований пожарной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9. Средства противопожарной защиты и тушения пожаров.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10. Порядок организации действий при возникновении пожара.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2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ТЕМАТИЧЕСКИЙ ПЛАН</w:t>
      </w: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группового обучения 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 по месту жительства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1. Вводная. Пожарная опасность – проблема человечества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3. Пожары от печного отопления, их профилактика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4. Пожарная опасность керосиновых приборов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5. Дети – виновники пожаров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6. Неосторожное обращение с огнем – причина пожара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7. Пожары при проведении Новогодних мероприятий, их профилактика (3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9. Пожарная опасность предметов бытовой химии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12. Действия в случае возникновения пожара (10 мин.) </w:t>
      </w:r>
    </w:p>
    <w:p w:rsidR="002F2F09" w:rsidRPr="004F39C0" w:rsidRDefault="002F2F09" w:rsidP="002F2F09">
      <w:pPr>
        <w:spacing w:line="100" w:lineRule="atLeast"/>
        <w:jc w:val="both"/>
        <w:rPr>
          <w:b/>
          <w:color w:val="444444"/>
          <w:sz w:val="28"/>
          <w:szCs w:val="28"/>
        </w:rPr>
      </w:pPr>
      <w:r w:rsidRPr="004F39C0">
        <w:rPr>
          <w:b/>
          <w:color w:val="444444"/>
          <w:sz w:val="28"/>
          <w:szCs w:val="28"/>
        </w:rPr>
        <w:t>Примечание: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1. Темы №№ 1, 2, 5, 6, 7, 9, 12 рассматриваются для всех групп обучающихся.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 Тема № 9 используется для ответа на вопросы.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Итого: обязательных – 35 мин, по выбору – 25 минут.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3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ЖУРНАЛ (ВЕДОМОСТЬ) № ________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учета проведения инструктажей по пожарной безопасности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Наименование сельского поселения _______________________________ где проводится инструктаж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Вид инструктажа 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Дата проведения инструктажа "____" _____________ 20__ г.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Инструктаж провел 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(Ф.И.О., должность)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2F2F09" w:rsidRPr="004F39C0" w:rsidTr="00BF16BA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Должность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Подпись инструктируемого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________________________________________________________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2F2F09" w:rsidRPr="004F39C0" w:rsidRDefault="002F2F09" w:rsidP="002F2F09">
      <w:pPr>
        <w:spacing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4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Журнал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Общественный инструктор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 обучению населения_________________________________________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(Ф.И.О.)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 сельском поселении 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(наименование сельского поселения)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Начат 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Окончен 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2F2F09" w:rsidRPr="004F39C0" w:rsidTr="00BF16BA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№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Ф. И. О.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Подпись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владельца дома (квартиры)</w:t>
            </w:r>
          </w:p>
        </w:tc>
      </w:tr>
      <w:tr w:rsidR="002F2F09" w:rsidRPr="004F39C0" w:rsidTr="00BF16BA">
        <w:tc>
          <w:tcPr>
            <w:tcW w:w="1658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________________________________________________________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69590C" w:rsidRDefault="00A16EAF" w:rsidP="002F2F09">
      <w:pPr>
        <w:jc w:val="both"/>
      </w:pPr>
    </w:p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31B77"/>
    <w:rsid w:val="0004007B"/>
    <w:rsid w:val="001017B2"/>
    <w:rsid w:val="00140786"/>
    <w:rsid w:val="002306B2"/>
    <w:rsid w:val="00254982"/>
    <w:rsid w:val="00280E7C"/>
    <w:rsid w:val="002F2F09"/>
    <w:rsid w:val="003723A2"/>
    <w:rsid w:val="0042726B"/>
    <w:rsid w:val="004C4248"/>
    <w:rsid w:val="004F05AF"/>
    <w:rsid w:val="006803B6"/>
    <w:rsid w:val="006F718C"/>
    <w:rsid w:val="007C1F86"/>
    <w:rsid w:val="00944E4C"/>
    <w:rsid w:val="00A05BAF"/>
    <w:rsid w:val="00A16EAF"/>
    <w:rsid w:val="00A47C8E"/>
    <w:rsid w:val="00AE40BD"/>
    <w:rsid w:val="00B52B1D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2F2F09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styleId="a7">
    <w:name w:val="List Paragraph"/>
    <w:basedOn w:val="a"/>
    <w:qFormat/>
    <w:rsid w:val="002F2F09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2017-03-15T06:24:00Z</cp:lastPrinted>
  <dcterms:created xsi:type="dcterms:W3CDTF">2016-03-03T10:56:00Z</dcterms:created>
  <dcterms:modified xsi:type="dcterms:W3CDTF">2017-05-31T09:53:00Z</dcterms:modified>
</cp:coreProperties>
</file>