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24" w:rsidRPr="009B4924" w:rsidRDefault="00433339" w:rsidP="009B4924">
      <w:pPr>
        <w:pStyle w:val="a6"/>
        <w:shd w:val="clear" w:color="auto" w:fill="FFFFFF"/>
        <w:spacing w:before="0" w:beforeAutospacing="0" w:after="0" w:afterAutospacing="0" w:line="240" w:lineRule="auto"/>
        <w:jc w:val="center"/>
        <w:rPr>
          <w:b/>
          <w:sz w:val="28"/>
          <w:szCs w:val="28"/>
        </w:rPr>
      </w:pPr>
      <w:r w:rsidRPr="009B4924">
        <w:rPr>
          <w:b/>
          <w:sz w:val="28"/>
          <w:szCs w:val="28"/>
        </w:rPr>
        <w:t xml:space="preserve">Памятка </w:t>
      </w:r>
    </w:p>
    <w:p w:rsidR="00433339" w:rsidRDefault="00433339" w:rsidP="009B4924">
      <w:pPr>
        <w:pStyle w:val="a6"/>
        <w:shd w:val="clear" w:color="auto" w:fill="FFFFFF"/>
        <w:spacing w:before="0" w:beforeAutospacing="0" w:after="0" w:afterAutospacing="0" w:line="240" w:lineRule="auto"/>
        <w:jc w:val="center"/>
        <w:rPr>
          <w:sz w:val="28"/>
          <w:szCs w:val="28"/>
        </w:rPr>
      </w:pPr>
      <w:r w:rsidRPr="009B4924">
        <w:rPr>
          <w:sz w:val="28"/>
          <w:szCs w:val="28"/>
        </w:rPr>
        <w:t>по вопросам противодействия коррупции</w:t>
      </w:r>
    </w:p>
    <w:p w:rsidR="009B4924" w:rsidRPr="009B4924" w:rsidRDefault="009B4924" w:rsidP="009B4924">
      <w:pPr>
        <w:pStyle w:val="a6"/>
        <w:shd w:val="clear" w:color="auto" w:fill="FFFFFF"/>
        <w:spacing w:before="0" w:beforeAutospacing="0" w:after="0" w:afterAutospacing="0" w:line="240" w:lineRule="auto"/>
        <w:jc w:val="center"/>
        <w:rPr>
          <w:sz w:val="28"/>
          <w:szCs w:val="28"/>
        </w:rPr>
      </w:pPr>
    </w:p>
    <w:p w:rsidR="005C7877" w:rsidRDefault="005C7877" w:rsidP="005C7877">
      <w:pPr>
        <w:pStyle w:val="a6"/>
        <w:shd w:val="clear" w:color="auto" w:fill="FFFFFF"/>
        <w:spacing w:before="0" w:beforeAutospacing="0" w:after="0" w:afterAutospacing="0"/>
        <w:ind w:firstLine="540"/>
        <w:jc w:val="both"/>
        <w:rPr>
          <w:sz w:val="28"/>
          <w:szCs w:val="28"/>
        </w:rPr>
      </w:pPr>
      <w:r w:rsidRPr="005C7877">
        <w:rPr>
          <w:sz w:val="28"/>
          <w:szCs w:val="28"/>
        </w:rPr>
        <w:t xml:space="preserve">Согласно </w:t>
      </w:r>
      <w:r w:rsidR="00E50B1E">
        <w:rPr>
          <w:sz w:val="28"/>
          <w:szCs w:val="28"/>
        </w:rPr>
        <w:t>п.</w:t>
      </w:r>
      <w:r w:rsidR="0003052E">
        <w:rPr>
          <w:sz w:val="28"/>
          <w:szCs w:val="28"/>
        </w:rPr>
        <w:t xml:space="preserve">п. </w:t>
      </w:r>
      <w:r w:rsidR="00882BAA">
        <w:rPr>
          <w:sz w:val="28"/>
          <w:szCs w:val="28"/>
        </w:rPr>
        <w:t>«</w:t>
      </w:r>
      <w:r w:rsidR="0003052E">
        <w:rPr>
          <w:sz w:val="28"/>
          <w:szCs w:val="28"/>
        </w:rPr>
        <w:t>а, б</w:t>
      </w:r>
      <w:r w:rsidR="00882BAA">
        <w:rPr>
          <w:sz w:val="28"/>
          <w:szCs w:val="28"/>
        </w:rPr>
        <w:t>»</w:t>
      </w:r>
      <w:r w:rsidR="00F419FB">
        <w:rPr>
          <w:sz w:val="28"/>
          <w:szCs w:val="28"/>
        </w:rPr>
        <w:t xml:space="preserve"> </w:t>
      </w:r>
      <w:proofErr w:type="gramStart"/>
      <w:r w:rsidR="00F419FB">
        <w:rPr>
          <w:sz w:val="28"/>
          <w:szCs w:val="28"/>
        </w:rPr>
        <w:t>ч</w:t>
      </w:r>
      <w:proofErr w:type="gramEnd"/>
      <w:r w:rsidR="00526C8E">
        <w:rPr>
          <w:sz w:val="28"/>
          <w:szCs w:val="28"/>
        </w:rPr>
        <w:t>. 1</w:t>
      </w:r>
      <w:r w:rsidR="0003052E">
        <w:rPr>
          <w:sz w:val="28"/>
          <w:szCs w:val="28"/>
        </w:rPr>
        <w:t xml:space="preserve">, </w:t>
      </w:r>
      <w:r w:rsidRPr="005C7877">
        <w:rPr>
          <w:sz w:val="28"/>
          <w:szCs w:val="28"/>
        </w:rPr>
        <w:t xml:space="preserve">ст. 1 </w:t>
      </w:r>
      <w:r>
        <w:rPr>
          <w:sz w:val="28"/>
          <w:szCs w:val="28"/>
        </w:rPr>
        <w:t xml:space="preserve">Федерального </w:t>
      </w:r>
      <w:r w:rsidRPr="005C7877">
        <w:rPr>
          <w:sz w:val="28"/>
          <w:szCs w:val="28"/>
        </w:rPr>
        <w:t>закон</w:t>
      </w:r>
      <w:r>
        <w:rPr>
          <w:sz w:val="28"/>
          <w:szCs w:val="28"/>
        </w:rPr>
        <w:t>а от 25.12.2008 №</w:t>
      </w:r>
      <w:r w:rsidRPr="005C7877">
        <w:rPr>
          <w:sz w:val="28"/>
          <w:szCs w:val="28"/>
        </w:rPr>
        <w:t xml:space="preserve"> 273-ФЗ </w:t>
      </w:r>
      <w:r>
        <w:rPr>
          <w:sz w:val="28"/>
          <w:szCs w:val="28"/>
        </w:rPr>
        <w:t>«О противодействии коррупции»</w:t>
      </w:r>
      <w:r w:rsidR="00CF2DC1">
        <w:rPr>
          <w:sz w:val="28"/>
          <w:szCs w:val="28"/>
        </w:rPr>
        <w:t>.</w:t>
      </w:r>
    </w:p>
    <w:p w:rsidR="00984EB2" w:rsidRPr="0003052E" w:rsidRDefault="00974CD8" w:rsidP="0003052E">
      <w:pPr>
        <w:pStyle w:val="a6"/>
        <w:shd w:val="clear" w:color="auto" w:fill="FFFFFF"/>
        <w:spacing w:before="0" w:beforeAutospacing="0" w:after="0" w:afterAutospacing="0"/>
        <w:ind w:firstLine="540"/>
        <w:jc w:val="both"/>
        <w:rPr>
          <w:sz w:val="28"/>
          <w:szCs w:val="28"/>
        </w:rPr>
      </w:pPr>
      <w:proofErr w:type="gramStart"/>
      <w:r w:rsidRPr="000C34F1">
        <w:rPr>
          <w:b/>
          <w:sz w:val="28"/>
          <w:szCs w:val="28"/>
        </w:rPr>
        <w:t>Коррупция</w:t>
      </w:r>
      <w:r w:rsidR="0003052E" w:rsidRPr="000C34F1">
        <w:rPr>
          <w:b/>
          <w:sz w:val="28"/>
          <w:szCs w:val="28"/>
        </w:rPr>
        <w:t xml:space="preserve"> </w:t>
      </w:r>
      <w:r w:rsidR="0003052E">
        <w:rPr>
          <w:sz w:val="28"/>
          <w:szCs w:val="28"/>
        </w:rPr>
        <w:t xml:space="preserve">– это </w:t>
      </w:r>
      <w:bookmarkStart w:id="0" w:name="Par0"/>
      <w:bookmarkEnd w:id="0"/>
      <w:r w:rsidR="00984EB2" w:rsidRPr="00945C6F">
        <w:rPr>
          <w:bCs/>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00984EB2" w:rsidRPr="00945C6F">
        <w:rPr>
          <w:bCs/>
          <w:sz w:val="28"/>
          <w:szCs w:val="28"/>
        </w:rPr>
        <w:t xml:space="preserve"> лицами;</w:t>
      </w:r>
      <w:r w:rsidR="0003052E">
        <w:rPr>
          <w:bCs/>
          <w:sz w:val="28"/>
          <w:szCs w:val="28"/>
        </w:rPr>
        <w:t xml:space="preserve"> </w:t>
      </w:r>
      <w:r w:rsidR="00984EB2" w:rsidRPr="00945C6F">
        <w:rPr>
          <w:bCs/>
          <w:sz w:val="28"/>
          <w:szCs w:val="28"/>
        </w:rPr>
        <w:t xml:space="preserve">совершение деяний, указанных в </w:t>
      </w:r>
      <w:hyperlink w:anchor="Par0" w:history="1">
        <w:r w:rsidR="00984EB2" w:rsidRPr="00945C6F">
          <w:rPr>
            <w:bCs/>
            <w:color w:val="0000FF"/>
            <w:sz w:val="28"/>
            <w:szCs w:val="28"/>
          </w:rPr>
          <w:t>подпункте "а"</w:t>
        </w:r>
      </w:hyperlink>
      <w:r w:rsidR="00984EB2" w:rsidRPr="00945C6F">
        <w:rPr>
          <w:bCs/>
          <w:sz w:val="28"/>
          <w:szCs w:val="28"/>
        </w:rPr>
        <w:t xml:space="preserve"> настоящего пункта, от имени или в интересах юридического лица;</w:t>
      </w:r>
    </w:p>
    <w:p w:rsidR="000C34F1" w:rsidRPr="00A46502" w:rsidRDefault="000C34F1" w:rsidP="00C36C60">
      <w:pPr>
        <w:pStyle w:val="a6"/>
        <w:ind w:firstLine="540"/>
        <w:jc w:val="both"/>
        <w:rPr>
          <w:sz w:val="28"/>
          <w:szCs w:val="28"/>
        </w:rPr>
      </w:pPr>
      <w:proofErr w:type="spellStart"/>
      <w:proofErr w:type="gramStart"/>
      <w:r w:rsidRPr="00A46502">
        <w:rPr>
          <w:b/>
          <w:bCs/>
          <w:sz w:val="28"/>
          <w:szCs w:val="28"/>
        </w:rPr>
        <w:t>Корру́пция</w:t>
      </w:r>
      <w:proofErr w:type="spellEnd"/>
      <w:proofErr w:type="gramEnd"/>
      <w:r w:rsidRPr="00A46502">
        <w:rPr>
          <w:sz w:val="28"/>
          <w:szCs w:val="28"/>
        </w:rPr>
        <w:t xml:space="preserve"> (от </w:t>
      </w:r>
      <w:hyperlink r:id="rId4" w:tooltip="Латинский язык" w:history="1">
        <w:r w:rsidRPr="00A46502">
          <w:rPr>
            <w:rStyle w:val="a3"/>
            <w:color w:val="auto"/>
            <w:sz w:val="28"/>
            <w:szCs w:val="28"/>
          </w:rPr>
          <w:t>лат.</w:t>
        </w:r>
      </w:hyperlink>
      <w:r w:rsidRPr="00A46502">
        <w:rPr>
          <w:sz w:val="28"/>
          <w:szCs w:val="28"/>
        </w:rPr>
        <w:t> </w:t>
      </w:r>
      <w:r w:rsidRPr="00A46502">
        <w:rPr>
          <w:i/>
          <w:iCs/>
          <w:sz w:val="28"/>
          <w:szCs w:val="28"/>
          <w:lang w:val="la-Latn"/>
        </w:rPr>
        <w:t>corrumpere</w:t>
      </w:r>
      <w:r w:rsidRPr="00A46502">
        <w:rPr>
          <w:sz w:val="28"/>
          <w:szCs w:val="28"/>
        </w:rPr>
        <w:t xml:space="preserve"> «растлевать», </w:t>
      </w:r>
      <w:hyperlink r:id="rId5" w:tooltip="Латинский язык" w:history="1">
        <w:r w:rsidRPr="00A46502">
          <w:rPr>
            <w:rStyle w:val="a3"/>
            <w:color w:val="auto"/>
            <w:sz w:val="28"/>
            <w:szCs w:val="28"/>
          </w:rPr>
          <w:t>лат.</w:t>
        </w:r>
      </w:hyperlink>
      <w:r w:rsidRPr="00A46502">
        <w:rPr>
          <w:sz w:val="28"/>
          <w:szCs w:val="28"/>
        </w:rPr>
        <w:t> </w:t>
      </w:r>
      <w:r w:rsidRPr="00A46502">
        <w:rPr>
          <w:i/>
          <w:iCs/>
          <w:sz w:val="28"/>
          <w:szCs w:val="28"/>
          <w:lang w:val="la-Latn"/>
        </w:rPr>
        <w:t>corruptio</w:t>
      </w:r>
      <w:r w:rsidRPr="00A46502">
        <w:rPr>
          <w:sz w:val="28"/>
          <w:szCs w:val="28"/>
        </w:rPr>
        <w:t xml:space="preserve"> «подкуп, продажность; порча, разложение; растление») — термин, обозначающий обычно использование должностным лицом своих </w:t>
      </w:r>
      <w:hyperlink r:id="rId6" w:tooltip="Власть" w:history="1">
        <w:r w:rsidRPr="00A46502">
          <w:rPr>
            <w:rStyle w:val="a3"/>
            <w:color w:val="auto"/>
            <w:sz w:val="28"/>
            <w:szCs w:val="28"/>
          </w:rPr>
          <w:t>властных</w:t>
        </w:r>
      </w:hyperlink>
      <w:r w:rsidRPr="00A46502">
        <w:rPr>
          <w:sz w:val="28"/>
          <w:szCs w:val="28"/>
        </w:rPr>
        <w:t xml:space="preserve"> полномочий и доверенных ему </w:t>
      </w:r>
      <w:hyperlink r:id="rId7" w:tooltip="Право" w:history="1">
        <w:r w:rsidRPr="00A46502">
          <w:rPr>
            <w:rStyle w:val="a3"/>
            <w:color w:val="auto"/>
            <w:sz w:val="28"/>
            <w:szCs w:val="28"/>
          </w:rPr>
          <w:t>прав</w:t>
        </w:r>
      </w:hyperlink>
      <w:r w:rsidRPr="00A46502">
        <w:rPr>
          <w:sz w:val="28"/>
          <w:szCs w:val="28"/>
        </w:rPr>
        <w:t xml:space="preserve">, а также связанных с этим официальным статусом авторитета, возможностей, связей в целях личной выгоды, противоречащее </w:t>
      </w:r>
      <w:hyperlink r:id="rId8" w:tooltip="Законодательство" w:history="1">
        <w:r w:rsidRPr="00A46502">
          <w:rPr>
            <w:rStyle w:val="a3"/>
            <w:color w:val="auto"/>
            <w:sz w:val="28"/>
            <w:szCs w:val="28"/>
          </w:rPr>
          <w:t>законодательству</w:t>
        </w:r>
      </w:hyperlink>
      <w:r w:rsidRPr="00A46502">
        <w:rPr>
          <w:sz w:val="28"/>
          <w:szCs w:val="28"/>
        </w:rPr>
        <w:t xml:space="preserve"> и </w:t>
      </w:r>
      <w:hyperlink r:id="rId9" w:tooltip="Мораль" w:history="1">
        <w:r w:rsidRPr="00A46502">
          <w:rPr>
            <w:rStyle w:val="a3"/>
            <w:color w:val="auto"/>
            <w:sz w:val="28"/>
            <w:szCs w:val="28"/>
          </w:rPr>
          <w:t>моральным</w:t>
        </w:r>
      </w:hyperlink>
      <w:r w:rsidRPr="00A46502">
        <w:rPr>
          <w:sz w:val="28"/>
          <w:szCs w:val="28"/>
        </w:rPr>
        <w:t xml:space="preserve"> установкам. </w:t>
      </w:r>
    </w:p>
    <w:p w:rsidR="00882BAA" w:rsidRPr="00A46502" w:rsidRDefault="000C34F1" w:rsidP="00C36C60">
      <w:pPr>
        <w:pStyle w:val="a6"/>
        <w:ind w:firstLine="708"/>
        <w:jc w:val="both"/>
        <w:rPr>
          <w:sz w:val="28"/>
          <w:szCs w:val="28"/>
        </w:rPr>
      </w:pPr>
      <w:r w:rsidRPr="00CA6246">
        <w:rPr>
          <w:b/>
          <w:sz w:val="28"/>
          <w:szCs w:val="28"/>
        </w:rPr>
        <w:t>Характерным признаком коррупции</w:t>
      </w:r>
      <w:r w:rsidRPr="00A46502">
        <w:rPr>
          <w:sz w:val="28"/>
          <w:szCs w:val="28"/>
        </w:rPr>
        <w:t xml:space="preserve"> является </w:t>
      </w:r>
      <w:hyperlink r:id="rId10" w:tooltip="Конфликт" w:history="1">
        <w:r w:rsidRPr="00A46502">
          <w:rPr>
            <w:rStyle w:val="a3"/>
            <w:color w:val="auto"/>
            <w:sz w:val="28"/>
            <w:szCs w:val="28"/>
          </w:rPr>
          <w:t>конфликт</w:t>
        </w:r>
      </w:hyperlink>
      <w:r w:rsidRPr="00A46502">
        <w:rPr>
          <w:sz w:val="28"/>
          <w:szCs w:val="28"/>
        </w:rPr>
        <w:t xml:space="preserve"> между действиями должностного лица и интересами его нанимателя либо конфликт между действиями </w:t>
      </w:r>
      <w:hyperlink r:id="rId11" w:tooltip="Выборы" w:history="1">
        <w:r w:rsidRPr="00A46502">
          <w:rPr>
            <w:rStyle w:val="a3"/>
            <w:color w:val="auto"/>
            <w:sz w:val="28"/>
            <w:szCs w:val="28"/>
          </w:rPr>
          <w:t>выборного</w:t>
        </w:r>
      </w:hyperlink>
      <w:r w:rsidRPr="00A46502">
        <w:rPr>
          <w:sz w:val="28"/>
          <w:szCs w:val="28"/>
        </w:rPr>
        <w:t xml:space="preserve"> лица и интересами </w:t>
      </w:r>
      <w:hyperlink r:id="rId12" w:tooltip="Общество" w:history="1">
        <w:r w:rsidRPr="00A46502">
          <w:rPr>
            <w:rStyle w:val="a3"/>
            <w:color w:val="auto"/>
            <w:sz w:val="28"/>
            <w:szCs w:val="28"/>
          </w:rPr>
          <w:t>общества</w:t>
        </w:r>
      </w:hyperlink>
      <w:r w:rsidRPr="00A46502">
        <w:rPr>
          <w:sz w:val="28"/>
          <w:szCs w:val="28"/>
        </w:rPr>
        <w:t>.</w:t>
      </w:r>
    </w:p>
    <w:p w:rsidR="00882BAA" w:rsidRPr="00BA7B7C" w:rsidRDefault="00BB66E2" w:rsidP="00D065E9">
      <w:pPr>
        <w:pStyle w:val="a6"/>
        <w:shd w:val="clear" w:color="auto" w:fill="FFFFFF"/>
        <w:ind w:firstLine="540"/>
        <w:jc w:val="both"/>
        <w:rPr>
          <w:sz w:val="28"/>
          <w:szCs w:val="28"/>
        </w:rPr>
      </w:pPr>
      <w:r w:rsidRPr="00BA7B7C">
        <w:rPr>
          <w:bCs/>
          <w:kern w:val="36"/>
          <w:sz w:val="28"/>
          <w:szCs w:val="28"/>
        </w:rPr>
        <w:t>Федеральным законом «</w:t>
      </w:r>
      <w:r w:rsidR="00CF111A" w:rsidRPr="00BA7B7C">
        <w:rPr>
          <w:bCs/>
          <w:kern w:val="36"/>
          <w:sz w:val="28"/>
          <w:szCs w:val="28"/>
        </w:rPr>
        <w:t>О противодейс</w:t>
      </w:r>
      <w:r w:rsidRPr="00BA7B7C">
        <w:rPr>
          <w:bCs/>
          <w:kern w:val="36"/>
          <w:sz w:val="28"/>
          <w:szCs w:val="28"/>
        </w:rPr>
        <w:t>твии коррупции» от 25.12.2008 №</w:t>
      </w:r>
      <w:r w:rsidR="00CF111A" w:rsidRPr="00BA7B7C">
        <w:rPr>
          <w:bCs/>
          <w:kern w:val="36"/>
          <w:sz w:val="28"/>
          <w:szCs w:val="28"/>
        </w:rPr>
        <w:t xml:space="preserve"> 273-ФЗ </w:t>
      </w:r>
      <w:r w:rsidR="00C36C60" w:rsidRPr="00BA7B7C">
        <w:rPr>
          <w:sz w:val="28"/>
          <w:szCs w:val="28"/>
        </w:rPr>
        <w:t>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A7B7C" w:rsidRDefault="00526C8E" w:rsidP="00CA6246">
      <w:pPr>
        <w:pStyle w:val="a6"/>
        <w:shd w:val="clear" w:color="auto" w:fill="FFFFFF"/>
        <w:spacing w:before="0" w:beforeAutospacing="0" w:after="0" w:afterAutospacing="0"/>
        <w:ind w:firstLine="540"/>
        <w:jc w:val="both"/>
        <w:rPr>
          <w:sz w:val="28"/>
          <w:szCs w:val="28"/>
        </w:rPr>
      </w:pPr>
      <w:proofErr w:type="gramStart"/>
      <w:r>
        <w:rPr>
          <w:sz w:val="28"/>
          <w:szCs w:val="28"/>
        </w:rPr>
        <w:t>Так, в соответствии с п</w:t>
      </w:r>
      <w:r w:rsidR="00E50B1E">
        <w:rPr>
          <w:sz w:val="28"/>
          <w:szCs w:val="28"/>
        </w:rPr>
        <w:t>.</w:t>
      </w:r>
      <w:r w:rsidR="009E2483">
        <w:rPr>
          <w:sz w:val="28"/>
          <w:szCs w:val="28"/>
        </w:rPr>
        <w:t>п</w:t>
      </w:r>
      <w:r w:rsidR="00F419FB">
        <w:rPr>
          <w:sz w:val="28"/>
          <w:szCs w:val="28"/>
        </w:rPr>
        <w:t>.</w:t>
      </w:r>
      <w:r w:rsidR="009E2483">
        <w:rPr>
          <w:sz w:val="28"/>
          <w:szCs w:val="28"/>
        </w:rPr>
        <w:t xml:space="preserve"> «а,</w:t>
      </w:r>
      <w:r w:rsidR="00F419FB">
        <w:rPr>
          <w:sz w:val="28"/>
          <w:szCs w:val="28"/>
        </w:rPr>
        <w:t xml:space="preserve"> </w:t>
      </w:r>
      <w:r w:rsidR="009E2483">
        <w:rPr>
          <w:sz w:val="28"/>
          <w:szCs w:val="28"/>
        </w:rPr>
        <w:t>б,</w:t>
      </w:r>
      <w:r w:rsidR="00F419FB">
        <w:rPr>
          <w:sz w:val="28"/>
          <w:szCs w:val="28"/>
        </w:rPr>
        <w:t xml:space="preserve"> </w:t>
      </w:r>
      <w:r w:rsidR="009E2483">
        <w:rPr>
          <w:sz w:val="28"/>
          <w:szCs w:val="28"/>
        </w:rPr>
        <w:t>в»</w:t>
      </w:r>
      <w:r w:rsidR="00F419FB">
        <w:rPr>
          <w:sz w:val="28"/>
          <w:szCs w:val="28"/>
        </w:rPr>
        <w:t xml:space="preserve"> ч</w:t>
      </w:r>
      <w:r>
        <w:rPr>
          <w:sz w:val="28"/>
          <w:szCs w:val="28"/>
        </w:rPr>
        <w:t>.</w:t>
      </w:r>
      <w:r w:rsidR="009E2483">
        <w:rPr>
          <w:sz w:val="28"/>
          <w:szCs w:val="28"/>
        </w:rPr>
        <w:t xml:space="preserve">2 </w:t>
      </w:r>
      <w:r>
        <w:rPr>
          <w:sz w:val="28"/>
          <w:szCs w:val="28"/>
        </w:rPr>
        <w:t xml:space="preserve"> </w:t>
      </w:r>
      <w:r w:rsidR="009E2483" w:rsidRPr="005C7877">
        <w:rPr>
          <w:sz w:val="28"/>
          <w:szCs w:val="28"/>
        </w:rPr>
        <w:t xml:space="preserve">ст. 1 </w:t>
      </w:r>
      <w:r w:rsidR="009E2483">
        <w:rPr>
          <w:sz w:val="28"/>
          <w:szCs w:val="28"/>
        </w:rPr>
        <w:t xml:space="preserve">Федерального </w:t>
      </w:r>
      <w:r w:rsidR="009E2483" w:rsidRPr="005C7877">
        <w:rPr>
          <w:sz w:val="28"/>
          <w:szCs w:val="28"/>
        </w:rPr>
        <w:t>закон</w:t>
      </w:r>
      <w:r w:rsidR="009E2483">
        <w:rPr>
          <w:sz w:val="28"/>
          <w:szCs w:val="28"/>
        </w:rPr>
        <w:t>а от 25.12.2008 №</w:t>
      </w:r>
      <w:r w:rsidR="009E2483" w:rsidRPr="005C7877">
        <w:rPr>
          <w:sz w:val="28"/>
          <w:szCs w:val="28"/>
        </w:rPr>
        <w:t xml:space="preserve"> 273-ФЗ </w:t>
      </w:r>
      <w:r w:rsidR="009E2483">
        <w:rPr>
          <w:sz w:val="28"/>
          <w:szCs w:val="28"/>
        </w:rPr>
        <w:t xml:space="preserve">«О противодействии коррупции» </w:t>
      </w:r>
      <w:r w:rsidR="00C64B52" w:rsidRPr="009E2483">
        <w:rPr>
          <w:b/>
          <w:sz w:val="28"/>
          <w:szCs w:val="28"/>
        </w:rPr>
        <w:t>противодействие коррупции</w:t>
      </w:r>
      <w:r w:rsidR="00C64B52">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9E2483">
        <w:rPr>
          <w:sz w:val="28"/>
          <w:szCs w:val="28"/>
        </w:rPr>
        <w:t xml:space="preserve"> </w:t>
      </w:r>
      <w:r w:rsidR="00C64B52">
        <w:rPr>
          <w:sz w:val="28"/>
          <w:szCs w:val="28"/>
        </w:rPr>
        <w:t>по предупреждению коррупции, в том числе по выявлению и последующему устранению причин</w:t>
      </w:r>
      <w:proofErr w:type="gramEnd"/>
      <w:r w:rsidR="00C64B52">
        <w:rPr>
          <w:sz w:val="28"/>
          <w:szCs w:val="28"/>
        </w:rPr>
        <w:t xml:space="preserve"> </w:t>
      </w:r>
      <w:proofErr w:type="gramStart"/>
      <w:r w:rsidR="00C64B52">
        <w:rPr>
          <w:sz w:val="28"/>
          <w:szCs w:val="28"/>
        </w:rPr>
        <w:t>коррупции (профилактика коррупции);</w:t>
      </w:r>
      <w:r w:rsidR="009E2483">
        <w:rPr>
          <w:sz w:val="28"/>
          <w:szCs w:val="28"/>
        </w:rPr>
        <w:t xml:space="preserve"> </w:t>
      </w:r>
      <w:r w:rsidR="00C64B52">
        <w:rPr>
          <w:sz w:val="28"/>
          <w:szCs w:val="28"/>
        </w:rPr>
        <w:t>по выявлению, предупреждению, пресечению, раскрытию и расследованию коррупционных правонарушений (борьба с коррупцией);</w:t>
      </w:r>
      <w:r w:rsidR="009E2483">
        <w:rPr>
          <w:sz w:val="28"/>
          <w:szCs w:val="28"/>
        </w:rPr>
        <w:t xml:space="preserve"> </w:t>
      </w:r>
      <w:r w:rsidR="00C64B52">
        <w:rPr>
          <w:sz w:val="28"/>
          <w:szCs w:val="28"/>
        </w:rPr>
        <w:t>по минимизации и (или) ликвидации последствий коррупционных правонарушений.</w:t>
      </w:r>
      <w:proofErr w:type="gramEnd"/>
    </w:p>
    <w:p w:rsidR="00BA7B7C" w:rsidRDefault="00BA7B7C" w:rsidP="00BA7B7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Правовую основу противодействия коррупции составляют </w:t>
      </w:r>
      <w:hyperlink r:id="rId13" w:history="1">
        <w:r w:rsidRPr="00A46502">
          <w:rPr>
            <w:rFonts w:ascii="Times New Roman" w:hAnsi="Times New Roman" w:cs="Times New Roman"/>
            <w:sz w:val="28"/>
            <w:szCs w:val="28"/>
          </w:rPr>
          <w:t>Конституция</w:t>
        </w:r>
      </w:hyperlink>
      <w:r w:rsidRPr="00A46502">
        <w:rPr>
          <w:rFonts w:ascii="Times New Roman" w:hAnsi="Times New Roman" w:cs="Times New Roman"/>
          <w:sz w:val="28"/>
          <w:szCs w:val="28"/>
        </w:rPr>
        <w:t xml:space="preserve"> Российской Федерации, федеральные конституционные законы, </w:t>
      </w:r>
      <w:r>
        <w:rPr>
          <w:rFonts w:ascii="Times New Roman" w:hAnsi="Times New Roman" w:cs="Times New Roman"/>
          <w:sz w:val="28"/>
          <w:szCs w:val="28"/>
        </w:rPr>
        <w:t xml:space="preserve">общепризнанные принципы и нормы международного права и международные договоры Российской Федерации, настоящий Федеральный закон и другие </w:t>
      </w:r>
      <w:r>
        <w:rPr>
          <w:rFonts w:ascii="Times New Roman" w:hAnsi="Times New Roman" w:cs="Times New Roman"/>
          <w:sz w:val="28"/>
          <w:szCs w:val="28"/>
        </w:rPr>
        <w:lastRenderedPageBreak/>
        <w:t>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Times New Roman" w:hAnsi="Times New Roman" w:cs="Times New Roman"/>
          <w:sz w:val="28"/>
          <w:szCs w:val="28"/>
        </w:rPr>
        <w:t xml:space="preserve"> и муниципальные правовые акты.</w:t>
      </w:r>
    </w:p>
    <w:p w:rsidR="007C610E" w:rsidRPr="009B4924" w:rsidRDefault="00433339" w:rsidP="00F419FB">
      <w:pPr>
        <w:pStyle w:val="a6"/>
        <w:shd w:val="clear" w:color="auto" w:fill="FFFFFF"/>
        <w:ind w:firstLine="540"/>
        <w:jc w:val="both"/>
        <w:rPr>
          <w:sz w:val="28"/>
          <w:szCs w:val="28"/>
        </w:rPr>
      </w:pPr>
      <w:r w:rsidRPr="00BA7B7C">
        <w:rPr>
          <w:b/>
          <w:sz w:val="28"/>
          <w:szCs w:val="28"/>
        </w:rPr>
        <w:t>Конфликт интересов</w:t>
      </w:r>
      <w:r w:rsidRPr="009B4924">
        <w:rPr>
          <w:sz w:val="28"/>
          <w:szCs w:val="28"/>
        </w:rPr>
        <w:t xml:space="preserve"> - это ситуация, при которой </w:t>
      </w:r>
      <w:r w:rsidR="007C610E" w:rsidRPr="0002262A">
        <w:rPr>
          <w:bCs/>
          <w:sz w:val="28"/>
          <w:szCs w:val="28"/>
        </w:rPr>
        <w:t>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262A" w:rsidRDefault="00433339" w:rsidP="00276655">
      <w:pPr>
        <w:pStyle w:val="a6"/>
        <w:shd w:val="clear" w:color="auto" w:fill="FFFFFF"/>
        <w:ind w:firstLine="540"/>
        <w:jc w:val="both"/>
        <w:rPr>
          <w:sz w:val="28"/>
          <w:szCs w:val="28"/>
        </w:rPr>
      </w:pPr>
      <w:proofErr w:type="gramStart"/>
      <w:r w:rsidRPr="007C610E">
        <w:rPr>
          <w:b/>
          <w:sz w:val="28"/>
          <w:szCs w:val="28"/>
        </w:rPr>
        <w:t>Личная заинтересованность</w:t>
      </w:r>
      <w:r w:rsidRPr="009B4924">
        <w:rPr>
          <w:sz w:val="28"/>
          <w:szCs w:val="28"/>
        </w:rPr>
        <w:t xml:space="preserve"> - </w:t>
      </w:r>
      <w:r w:rsidR="0002262A">
        <w:rPr>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E50B1E">
        <w:rPr>
          <w:bCs/>
          <w:sz w:val="28"/>
          <w:szCs w:val="28"/>
        </w:rPr>
        <w:t>замещающим</w:t>
      </w:r>
      <w:r w:rsidR="00E50B1E" w:rsidRPr="0002262A">
        <w:rPr>
          <w:bCs/>
          <w:sz w:val="28"/>
          <w:szCs w:val="28"/>
        </w:rPr>
        <w:t xml:space="preserve">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w:t>
      </w:r>
      <w:r w:rsidR="00276655">
        <w:rPr>
          <w:bCs/>
          <w:sz w:val="28"/>
          <w:szCs w:val="28"/>
        </w:rPr>
        <w:t>стей (осуществление полномочий),</w:t>
      </w:r>
      <w:r w:rsidR="00276655">
        <w:rPr>
          <w:sz w:val="28"/>
          <w:szCs w:val="28"/>
        </w:rPr>
        <w:t xml:space="preserve"> </w:t>
      </w:r>
      <w:r w:rsidR="0002262A">
        <w:rPr>
          <w:sz w:val="28"/>
          <w:szCs w:val="28"/>
        </w:rPr>
        <w:t>и (или) состоящими с</w:t>
      </w:r>
      <w:proofErr w:type="gramEnd"/>
      <w:r w:rsidR="0002262A">
        <w:rPr>
          <w:sz w:val="28"/>
          <w:szCs w:val="28"/>
        </w:rPr>
        <w:t xml:space="preserve"> </w:t>
      </w:r>
      <w:proofErr w:type="gramStart"/>
      <w:r w:rsidR="0002262A">
        <w:rPr>
          <w:sz w:val="28"/>
          <w:szCs w:val="28"/>
        </w:rP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состоящие с ним в близком родстве или свойстве, связаны имущественными, корпоративными или иными близкими отношениями.</w:t>
      </w:r>
      <w:proofErr w:type="gramEnd"/>
    </w:p>
    <w:p w:rsidR="008F607E" w:rsidRPr="002D6E17" w:rsidRDefault="008F607E" w:rsidP="00276655">
      <w:pPr>
        <w:pStyle w:val="a6"/>
        <w:shd w:val="clear" w:color="auto" w:fill="FFFFFF"/>
        <w:ind w:firstLine="540"/>
        <w:jc w:val="both"/>
        <w:rPr>
          <w:b/>
          <w:sz w:val="28"/>
          <w:szCs w:val="28"/>
        </w:rPr>
      </w:pPr>
      <w:proofErr w:type="gramStart"/>
      <w:r w:rsidRPr="002D6E17">
        <w:rPr>
          <w:b/>
          <w:bCs/>
          <w:sz w:val="28"/>
          <w:szCs w:val="28"/>
        </w:rPr>
        <w:t>Должностное лицо</w:t>
      </w:r>
      <w:r w:rsidRPr="002D6E17">
        <w:rPr>
          <w:sz w:val="28"/>
          <w:szCs w:val="28"/>
        </w:rPr>
        <w:t xml:space="preserve"> — </w:t>
      </w:r>
      <w:hyperlink r:id="rId14" w:tooltip="Лицо" w:history="1">
        <w:r w:rsidRPr="002D6E17">
          <w:rPr>
            <w:rStyle w:val="a3"/>
            <w:color w:val="auto"/>
            <w:sz w:val="28"/>
            <w:szCs w:val="28"/>
          </w:rPr>
          <w:t>лицо</w:t>
        </w:r>
      </w:hyperlink>
      <w:r w:rsidRPr="002D6E17">
        <w:rPr>
          <w:sz w:val="28"/>
          <w:szCs w:val="28"/>
        </w:rPr>
        <w:t xml:space="preserve">, осуществляющее по назначению или по результатам </w:t>
      </w:r>
      <w:hyperlink r:id="rId15" w:tooltip="Выбор" w:history="1">
        <w:r w:rsidRPr="002D6E17">
          <w:rPr>
            <w:rStyle w:val="a3"/>
            <w:color w:val="auto"/>
            <w:sz w:val="28"/>
            <w:szCs w:val="28"/>
          </w:rPr>
          <w:t>выборов</w:t>
        </w:r>
      </w:hyperlink>
      <w:r w:rsidRPr="002D6E17">
        <w:rPr>
          <w:sz w:val="28"/>
          <w:szCs w:val="28"/>
        </w:rPr>
        <w:t xml:space="preserve"> функции представителя </w:t>
      </w:r>
      <w:hyperlink r:id="rId16" w:tooltip="Власть" w:history="1">
        <w:r w:rsidRPr="002D6E17">
          <w:rPr>
            <w:rStyle w:val="a3"/>
            <w:color w:val="auto"/>
            <w:sz w:val="28"/>
            <w:szCs w:val="28"/>
          </w:rPr>
          <w:t>власти</w:t>
        </w:r>
      </w:hyperlink>
      <w:r w:rsidRPr="002D6E17">
        <w:rPr>
          <w:sz w:val="28"/>
          <w:szCs w:val="28"/>
        </w:rPr>
        <w:t xml:space="preserve">, постоянно, временно или в соответствии со специальными полномочиями занимающее в государственных </w:t>
      </w:r>
      <w:hyperlink r:id="rId17" w:tooltip="Учреждение" w:history="1">
        <w:r w:rsidRPr="002D6E17">
          <w:rPr>
            <w:rStyle w:val="a3"/>
            <w:color w:val="auto"/>
            <w:sz w:val="28"/>
            <w:szCs w:val="28"/>
          </w:rPr>
          <w:t>учреждениях</w:t>
        </w:r>
      </w:hyperlink>
      <w:r w:rsidRPr="002D6E17">
        <w:rPr>
          <w:sz w:val="28"/>
          <w:szCs w:val="28"/>
        </w:rPr>
        <w:t xml:space="preserve">, </w:t>
      </w:r>
      <w:hyperlink r:id="rId18" w:history="1">
        <w:r w:rsidRPr="002D6E17">
          <w:rPr>
            <w:rStyle w:val="a3"/>
            <w:color w:val="auto"/>
            <w:sz w:val="28"/>
            <w:szCs w:val="28"/>
          </w:rPr>
          <w:t>предприятиях</w:t>
        </w:r>
      </w:hyperlink>
      <w:r w:rsidRPr="002D6E17">
        <w:rPr>
          <w:sz w:val="28"/>
          <w:szCs w:val="28"/>
        </w:rPr>
        <w:t xml:space="preserve">, </w:t>
      </w:r>
      <w:hyperlink r:id="rId19" w:tooltip="Организация" w:history="1">
        <w:r w:rsidRPr="002D6E17">
          <w:rPr>
            <w:rStyle w:val="a3"/>
            <w:color w:val="auto"/>
            <w:sz w:val="28"/>
            <w:szCs w:val="28"/>
          </w:rPr>
          <w:t>организациях</w:t>
        </w:r>
      </w:hyperlink>
      <w:r w:rsidRPr="002D6E17">
        <w:rPr>
          <w:sz w:val="28"/>
          <w:szCs w:val="28"/>
        </w:rPr>
        <w:t xml:space="preserve">, </w:t>
      </w:r>
      <w:hyperlink r:id="rId20" w:tooltip="Политическая партия" w:history="1">
        <w:r w:rsidRPr="002D6E17">
          <w:rPr>
            <w:rStyle w:val="a3"/>
            <w:color w:val="auto"/>
            <w:sz w:val="28"/>
            <w:szCs w:val="28"/>
          </w:rPr>
          <w:t>партиях</w:t>
        </w:r>
      </w:hyperlink>
      <w:r w:rsidRPr="002D6E17">
        <w:rPr>
          <w:sz w:val="28"/>
          <w:szCs w:val="28"/>
        </w:rPr>
        <w:t xml:space="preserve">, общественных </w:t>
      </w:r>
      <w:hyperlink r:id="rId21" w:tooltip="Некоммерческая организация" w:history="1">
        <w:r w:rsidRPr="002D6E17">
          <w:rPr>
            <w:rStyle w:val="a3"/>
            <w:color w:val="auto"/>
            <w:sz w:val="28"/>
            <w:szCs w:val="28"/>
          </w:rPr>
          <w:t>учреждениях</w:t>
        </w:r>
      </w:hyperlink>
      <w:r w:rsidRPr="002D6E17">
        <w:rPr>
          <w:sz w:val="28"/>
          <w:szCs w:val="28"/>
        </w:rPr>
        <w:t xml:space="preserve">, </w:t>
      </w:r>
      <w:hyperlink r:id="rId22" w:tooltip="Юридическое лицо" w:history="1">
        <w:r w:rsidRPr="002D6E17">
          <w:rPr>
            <w:rStyle w:val="a3"/>
            <w:color w:val="auto"/>
            <w:sz w:val="28"/>
            <w:szCs w:val="28"/>
          </w:rPr>
          <w:t>организациях</w:t>
        </w:r>
      </w:hyperlink>
      <w:r w:rsidRPr="002D6E17">
        <w:rPr>
          <w:sz w:val="28"/>
          <w:szCs w:val="28"/>
        </w:rPr>
        <w:t xml:space="preserve"> и </w:t>
      </w:r>
      <w:hyperlink r:id="rId23" w:tooltip="Формирование" w:history="1">
        <w:r w:rsidRPr="002D6E17">
          <w:rPr>
            <w:rStyle w:val="a3"/>
            <w:color w:val="auto"/>
            <w:sz w:val="28"/>
            <w:szCs w:val="28"/>
          </w:rPr>
          <w:t>формированиях</w:t>
        </w:r>
      </w:hyperlink>
      <w:r w:rsidRPr="002D6E17">
        <w:rPr>
          <w:sz w:val="28"/>
          <w:szCs w:val="28"/>
        </w:rPr>
        <w:t xml:space="preserve"> </w:t>
      </w:r>
      <w:hyperlink r:id="rId24" w:tooltip="Должность" w:history="1">
        <w:r w:rsidRPr="002D6E17">
          <w:rPr>
            <w:rStyle w:val="a3"/>
            <w:color w:val="auto"/>
            <w:sz w:val="28"/>
            <w:szCs w:val="28"/>
          </w:rPr>
          <w:t>должности</w:t>
        </w:r>
      </w:hyperlink>
      <w:r w:rsidRPr="002D6E17">
        <w:rPr>
          <w:sz w:val="28"/>
          <w:szCs w:val="28"/>
        </w:rPr>
        <w:t>, связанные с выполнением организационно-распорядительных или административно-хозяйственных обязанностей.</w:t>
      </w:r>
      <w:proofErr w:type="gramEnd"/>
    </w:p>
    <w:p w:rsidR="001508F1" w:rsidRDefault="002D6E17" w:rsidP="001508F1">
      <w:pPr>
        <w:pStyle w:val="a6"/>
        <w:ind w:firstLine="540"/>
        <w:jc w:val="both"/>
        <w:rPr>
          <w:sz w:val="28"/>
          <w:szCs w:val="28"/>
        </w:rPr>
      </w:pPr>
      <w:proofErr w:type="spellStart"/>
      <w:proofErr w:type="gramStart"/>
      <w:r w:rsidRPr="001508F1">
        <w:rPr>
          <w:b/>
          <w:bCs/>
          <w:sz w:val="28"/>
          <w:szCs w:val="28"/>
        </w:rPr>
        <w:t>Взя́тка</w:t>
      </w:r>
      <w:proofErr w:type="spellEnd"/>
      <w:proofErr w:type="gramEnd"/>
      <w:r w:rsidRPr="001508F1">
        <w:rPr>
          <w:sz w:val="28"/>
          <w:szCs w:val="28"/>
        </w:rPr>
        <w:t xml:space="preserve"> — принимаемые </w:t>
      </w:r>
      <w:hyperlink r:id="rId25" w:tooltip="Должностное лицо" w:history="1">
        <w:r w:rsidRPr="00CA6246">
          <w:rPr>
            <w:rStyle w:val="a3"/>
            <w:color w:val="auto"/>
            <w:sz w:val="28"/>
            <w:szCs w:val="28"/>
          </w:rPr>
          <w:t>должностным лицом</w:t>
        </w:r>
      </w:hyperlink>
      <w:r w:rsidRPr="001508F1">
        <w:rPr>
          <w:sz w:val="28"/>
          <w:szCs w:val="28"/>
        </w:rPr>
        <w:t xml:space="preserve"> (</w:t>
      </w:r>
      <w:proofErr w:type="spellStart"/>
      <w:r w:rsidRPr="001508F1">
        <w:rPr>
          <w:b/>
          <w:bCs/>
          <w:sz w:val="28"/>
          <w:szCs w:val="28"/>
        </w:rPr>
        <w:t>взя́точник</w:t>
      </w:r>
      <w:proofErr w:type="spellEnd"/>
      <w:r w:rsidRPr="001508F1">
        <w:rPr>
          <w:sz w:val="28"/>
          <w:szCs w:val="28"/>
        </w:rPr>
        <w:t xml:space="preserve">) материальные ценности (предметы, </w:t>
      </w:r>
      <w:hyperlink r:id="rId26" w:tooltip="Деньги" w:history="1">
        <w:r w:rsidRPr="00CA6246">
          <w:rPr>
            <w:rStyle w:val="a3"/>
            <w:color w:val="auto"/>
            <w:sz w:val="28"/>
            <w:szCs w:val="28"/>
          </w:rPr>
          <w:t>деньги</w:t>
        </w:r>
      </w:hyperlink>
      <w:r w:rsidRPr="00CA6246">
        <w:rPr>
          <w:sz w:val="28"/>
          <w:szCs w:val="28"/>
        </w:rPr>
        <w:t>,</w:t>
      </w:r>
      <w:r w:rsidRPr="001508F1">
        <w:rPr>
          <w:sz w:val="28"/>
          <w:szCs w:val="28"/>
        </w:rPr>
        <w:t xml:space="preserve"> услуги, иная имущественная выгода) за действие либо бездействие в интересах </w:t>
      </w:r>
      <w:proofErr w:type="spellStart"/>
      <w:r w:rsidRPr="001508F1">
        <w:rPr>
          <w:b/>
          <w:bCs/>
          <w:sz w:val="28"/>
          <w:szCs w:val="28"/>
        </w:rPr>
        <w:t>взяткода́теля</w:t>
      </w:r>
      <w:proofErr w:type="spellEnd"/>
      <w:r w:rsidRPr="001508F1">
        <w:rPr>
          <w:sz w:val="28"/>
          <w:szCs w:val="28"/>
        </w:rPr>
        <w:t xml:space="preserve">, которое это лицо не могло или не должно было совершить в силу своего служебного положения. </w:t>
      </w:r>
    </w:p>
    <w:p w:rsidR="002D6E17" w:rsidRPr="00A46502" w:rsidRDefault="002D6E17" w:rsidP="001508F1">
      <w:pPr>
        <w:pStyle w:val="a6"/>
        <w:ind w:firstLine="540"/>
        <w:jc w:val="both"/>
        <w:rPr>
          <w:sz w:val="28"/>
          <w:szCs w:val="28"/>
        </w:rPr>
      </w:pPr>
      <w:r w:rsidRPr="00A46502">
        <w:rPr>
          <w:sz w:val="28"/>
          <w:szCs w:val="28"/>
        </w:rPr>
        <w:t xml:space="preserve">Действия по передаче и принятию взятки в большинстве стран противозаконны и подпадают под действие </w:t>
      </w:r>
      <w:hyperlink r:id="rId27" w:tooltip="Уголовный кодекс" w:history="1">
        <w:r w:rsidRPr="00A46502">
          <w:rPr>
            <w:rStyle w:val="a3"/>
            <w:sz w:val="28"/>
            <w:szCs w:val="28"/>
          </w:rPr>
          <w:t>Уголовного кодекса</w:t>
        </w:r>
      </w:hyperlink>
      <w:r w:rsidRPr="00A46502">
        <w:rPr>
          <w:sz w:val="28"/>
          <w:szCs w:val="28"/>
        </w:rPr>
        <w:t xml:space="preserve">. В российском законодательстве термином «взятка» обозначается исключительно подкуп государственного или муниципального служащего. </w:t>
      </w:r>
    </w:p>
    <w:p w:rsidR="008F607E" w:rsidRDefault="008F607E" w:rsidP="00276655">
      <w:pPr>
        <w:pStyle w:val="a6"/>
        <w:shd w:val="clear" w:color="auto" w:fill="FFFFFF"/>
        <w:ind w:firstLine="540"/>
        <w:jc w:val="both"/>
        <w:rPr>
          <w:b/>
          <w:sz w:val="28"/>
          <w:szCs w:val="28"/>
        </w:rPr>
      </w:pPr>
    </w:p>
    <w:p w:rsidR="008F607E" w:rsidRPr="00A46502" w:rsidRDefault="001508F1" w:rsidP="00276655">
      <w:pPr>
        <w:pStyle w:val="a6"/>
        <w:shd w:val="clear" w:color="auto" w:fill="FFFFFF"/>
        <w:ind w:firstLine="540"/>
        <w:jc w:val="both"/>
        <w:rPr>
          <w:b/>
          <w:sz w:val="28"/>
          <w:szCs w:val="28"/>
        </w:rPr>
      </w:pPr>
      <w:r w:rsidRPr="00287A24">
        <w:rPr>
          <w:b/>
          <w:sz w:val="28"/>
          <w:szCs w:val="28"/>
        </w:rPr>
        <w:lastRenderedPageBreak/>
        <w:t xml:space="preserve">Получение </w:t>
      </w:r>
      <w:r w:rsidR="00A46502" w:rsidRPr="00287A24">
        <w:rPr>
          <w:b/>
          <w:sz w:val="28"/>
          <w:szCs w:val="28"/>
        </w:rPr>
        <w:t>взятки</w:t>
      </w:r>
      <w:r w:rsidR="00A46502">
        <w:rPr>
          <w:sz w:val="28"/>
          <w:szCs w:val="28"/>
        </w:rPr>
        <w:t xml:space="preserve"> - </w:t>
      </w:r>
      <w:r w:rsidR="00A46502" w:rsidRPr="00A46502">
        <w:rPr>
          <w:sz w:val="28"/>
          <w:szCs w:val="28"/>
        </w:rPr>
        <w:t xml:space="preserve">получение </w:t>
      </w:r>
      <w:hyperlink r:id="rId28" w:anchor="dst1867" w:history="1">
        <w:r w:rsidRPr="00A46502">
          <w:rPr>
            <w:rStyle w:val="a3"/>
            <w:color w:val="auto"/>
            <w:sz w:val="28"/>
            <w:szCs w:val="28"/>
          </w:rPr>
          <w:t>должностным лицом</w:t>
        </w:r>
      </w:hyperlink>
      <w:r w:rsidRPr="00A46502">
        <w:rPr>
          <w:sz w:val="28"/>
          <w:szCs w:val="28"/>
        </w:rPr>
        <w:t xml:space="preserve">, </w:t>
      </w:r>
      <w:hyperlink r:id="rId29" w:anchor="dst100013" w:history="1">
        <w:r w:rsidRPr="00A46502">
          <w:rPr>
            <w:rStyle w:val="a3"/>
            <w:color w:val="auto"/>
            <w:sz w:val="28"/>
            <w:szCs w:val="28"/>
          </w:rPr>
          <w:t>иностранным должностным лицом</w:t>
        </w:r>
      </w:hyperlink>
      <w:r w:rsidRPr="00A46502">
        <w:rPr>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30" w:anchor="dst100028" w:history="1">
        <w:r w:rsidRPr="00A46502">
          <w:rPr>
            <w:rStyle w:val="a3"/>
            <w:color w:val="auto"/>
            <w:sz w:val="28"/>
            <w:szCs w:val="28"/>
          </w:rPr>
          <w:t>имущественного характера</w:t>
        </w:r>
      </w:hyperlink>
      <w:r w:rsidRPr="00A46502">
        <w:rPr>
          <w:sz w:val="28"/>
          <w:szCs w:val="28"/>
        </w:rPr>
        <w:t xml:space="preserve">, предоставления иных имущественных прав (в том </w:t>
      </w:r>
      <w:proofErr w:type="gramStart"/>
      <w:r w:rsidRPr="00A46502">
        <w:rPr>
          <w:sz w:val="28"/>
          <w:szCs w:val="28"/>
        </w:rPr>
        <w:t>числе</w:t>
      </w:r>
      <w:proofErr w:type="gramEnd"/>
      <w:r w:rsidRPr="00A46502">
        <w:rPr>
          <w:sz w:val="28"/>
          <w:szCs w:val="28"/>
        </w:rPr>
        <w:t xml:space="preserve"> когда взятка по указанию должностного лица передается иному физическому или юридическому лицу) за совершение </w:t>
      </w:r>
      <w:hyperlink r:id="rId31" w:anchor="dst100015" w:history="1">
        <w:r w:rsidRPr="00A46502">
          <w:rPr>
            <w:rStyle w:val="a3"/>
            <w:color w:val="auto"/>
            <w:sz w:val="28"/>
            <w:szCs w:val="28"/>
          </w:rPr>
          <w:t>действий (бездействие)</w:t>
        </w:r>
      </w:hyperlink>
      <w:r w:rsidRPr="00A46502">
        <w:rPr>
          <w:sz w:val="28"/>
          <w:szCs w:val="28"/>
        </w:rPr>
        <w:t xml:space="preserve"> в пользу взяткодателя или представляемых им лиц, если указанные действия (бездействие) входят в служебные полномочия должностного лица</w:t>
      </w:r>
      <w:r w:rsidR="00A46502">
        <w:rPr>
          <w:sz w:val="28"/>
          <w:szCs w:val="28"/>
        </w:rPr>
        <w:t>,</w:t>
      </w:r>
      <w:r w:rsidRPr="00A46502">
        <w:rPr>
          <w:sz w:val="28"/>
          <w:szCs w:val="28"/>
        </w:rPr>
        <w:t xml:space="preserve"> либо если оно в силу должностного положения может способствовать указанным действиям (бездействию), а равно за </w:t>
      </w:r>
      <w:hyperlink r:id="rId32" w:anchor="dst100019" w:history="1">
        <w:r w:rsidRPr="00A46502">
          <w:rPr>
            <w:rStyle w:val="a3"/>
            <w:color w:val="auto"/>
            <w:sz w:val="28"/>
            <w:szCs w:val="28"/>
          </w:rPr>
          <w:t>общее покровительство</w:t>
        </w:r>
      </w:hyperlink>
      <w:r w:rsidRPr="00A46502">
        <w:rPr>
          <w:sz w:val="28"/>
          <w:szCs w:val="28"/>
        </w:rPr>
        <w:t xml:space="preserve"> или </w:t>
      </w:r>
      <w:hyperlink r:id="rId33" w:anchor="dst100020" w:history="1">
        <w:r w:rsidRPr="00A46502">
          <w:rPr>
            <w:rStyle w:val="a3"/>
            <w:color w:val="auto"/>
            <w:sz w:val="28"/>
            <w:szCs w:val="28"/>
          </w:rPr>
          <w:t>попустительство</w:t>
        </w:r>
      </w:hyperlink>
      <w:r w:rsidRPr="00A46502">
        <w:rPr>
          <w:sz w:val="28"/>
          <w:szCs w:val="28"/>
        </w:rPr>
        <w:t xml:space="preserve"> по службе</w:t>
      </w:r>
      <w:r w:rsidR="00A46502">
        <w:rPr>
          <w:sz w:val="28"/>
          <w:szCs w:val="28"/>
        </w:rPr>
        <w:t xml:space="preserve"> (</w:t>
      </w:r>
      <w:proofErr w:type="gramStart"/>
      <w:r w:rsidR="00A46502">
        <w:rPr>
          <w:sz w:val="28"/>
          <w:szCs w:val="28"/>
        </w:rPr>
        <w:t>ч</w:t>
      </w:r>
      <w:proofErr w:type="gramEnd"/>
      <w:r w:rsidR="00A46502">
        <w:rPr>
          <w:sz w:val="28"/>
          <w:szCs w:val="28"/>
        </w:rPr>
        <w:t>.1. ст. 290 УК РФ)</w:t>
      </w:r>
      <w:r w:rsidR="009E023E">
        <w:rPr>
          <w:sz w:val="28"/>
          <w:szCs w:val="28"/>
        </w:rPr>
        <w:t>.</w:t>
      </w:r>
    </w:p>
    <w:p w:rsidR="00276655" w:rsidRPr="00332679" w:rsidRDefault="00A06D83" w:rsidP="003326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87A24">
        <w:rPr>
          <w:rFonts w:ascii="Times New Roman" w:hAnsi="Times New Roman" w:cs="Times New Roman"/>
          <w:b/>
          <w:bCs/>
          <w:sz w:val="28"/>
          <w:szCs w:val="28"/>
        </w:rPr>
        <w:t>Дача взятки</w:t>
      </w:r>
      <w:r w:rsidRPr="00A06D83">
        <w:rPr>
          <w:rFonts w:ascii="Times New Roman" w:hAnsi="Times New Roman" w:cs="Times New Roman"/>
          <w:bCs/>
          <w:sz w:val="28"/>
          <w:szCs w:val="28"/>
        </w:rPr>
        <w:t xml:space="preserve"> </w:t>
      </w:r>
      <w:hyperlink r:id="rId34" w:history="1">
        <w:r w:rsidRPr="00287A24">
          <w:rPr>
            <w:rFonts w:ascii="Times New Roman" w:hAnsi="Times New Roman" w:cs="Times New Roman"/>
            <w:bCs/>
            <w:sz w:val="28"/>
            <w:szCs w:val="28"/>
          </w:rPr>
          <w:t>должностному лицу</w:t>
        </w:r>
      </w:hyperlink>
      <w:r w:rsidRPr="00287A24">
        <w:rPr>
          <w:rFonts w:ascii="Times New Roman" w:hAnsi="Times New Roman" w:cs="Times New Roman"/>
          <w:bCs/>
          <w:sz w:val="28"/>
          <w:szCs w:val="28"/>
        </w:rPr>
        <w:t xml:space="preserve">, </w:t>
      </w:r>
      <w:hyperlink r:id="rId35" w:history="1">
        <w:r w:rsidRPr="00287A24">
          <w:rPr>
            <w:rFonts w:ascii="Times New Roman" w:hAnsi="Times New Roman" w:cs="Times New Roman"/>
            <w:bCs/>
            <w:sz w:val="28"/>
            <w:szCs w:val="28"/>
          </w:rPr>
          <w:t>иностранному должностному лицу</w:t>
        </w:r>
      </w:hyperlink>
      <w:r w:rsidR="00615FB2">
        <w:rPr>
          <w:rFonts w:ascii="Times New Roman" w:hAnsi="Times New Roman" w:cs="Times New Roman"/>
          <w:bCs/>
          <w:sz w:val="28"/>
          <w:szCs w:val="28"/>
        </w:rPr>
        <w:t>,</w:t>
      </w:r>
      <w:r w:rsidRPr="00287A24">
        <w:rPr>
          <w:rFonts w:ascii="Times New Roman" w:hAnsi="Times New Roman" w:cs="Times New Roman"/>
          <w:bCs/>
          <w:sz w:val="28"/>
          <w:szCs w:val="28"/>
        </w:rPr>
        <w:t xml:space="preserve"> либо </w:t>
      </w:r>
      <w:hyperlink r:id="rId36" w:history="1">
        <w:r w:rsidRPr="00287A24">
          <w:rPr>
            <w:rFonts w:ascii="Times New Roman" w:hAnsi="Times New Roman" w:cs="Times New Roman"/>
            <w:bCs/>
            <w:sz w:val="28"/>
            <w:szCs w:val="28"/>
          </w:rPr>
          <w:t>должностному лицу публичной международной организации</w:t>
        </w:r>
      </w:hyperlink>
      <w:r w:rsidRPr="00287A24">
        <w:rPr>
          <w:rFonts w:ascii="Times New Roman" w:hAnsi="Times New Roman" w:cs="Times New Roman"/>
          <w:bCs/>
          <w:sz w:val="28"/>
          <w:szCs w:val="28"/>
        </w:rPr>
        <w:t xml:space="preserve"> лично или через </w:t>
      </w:r>
      <w:hyperlink r:id="rId37" w:history="1">
        <w:r w:rsidRPr="00287A24">
          <w:rPr>
            <w:rFonts w:ascii="Times New Roman" w:hAnsi="Times New Roman" w:cs="Times New Roman"/>
            <w:bCs/>
            <w:sz w:val="28"/>
            <w:szCs w:val="28"/>
          </w:rPr>
          <w:t>посредника</w:t>
        </w:r>
      </w:hyperlink>
      <w:r w:rsidRPr="00A06D83">
        <w:rPr>
          <w:rFonts w:ascii="Times New Roman" w:hAnsi="Times New Roman" w:cs="Times New Roman"/>
          <w:bCs/>
          <w:sz w:val="28"/>
          <w:szCs w:val="28"/>
        </w:rPr>
        <w:t xml:space="preserve"> (в том числе</w:t>
      </w:r>
      <w:r w:rsidR="0074291E">
        <w:rPr>
          <w:rFonts w:ascii="Times New Roman" w:hAnsi="Times New Roman" w:cs="Times New Roman"/>
          <w:bCs/>
          <w:sz w:val="28"/>
          <w:szCs w:val="28"/>
        </w:rPr>
        <w:t>,</w:t>
      </w:r>
      <w:r w:rsidRPr="00A06D83">
        <w:rPr>
          <w:rFonts w:ascii="Times New Roman" w:hAnsi="Times New Roman" w:cs="Times New Roman"/>
          <w:bCs/>
          <w:sz w:val="28"/>
          <w:szCs w:val="28"/>
        </w:rPr>
        <w:t xml:space="preserve"> когда взятка по указанию должностного лица передается иному физическому или юридическому лицу) -</w:t>
      </w:r>
      <w:r w:rsidR="0074291E">
        <w:rPr>
          <w:rFonts w:ascii="Times New Roman" w:hAnsi="Times New Roman" w:cs="Times New Roman"/>
          <w:bCs/>
          <w:sz w:val="28"/>
          <w:szCs w:val="28"/>
        </w:rPr>
        <w:t xml:space="preserve"> </w:t>
      </w:r>
      <w:r w:rsidRPr="00A06D83">
        <w:rPr>
          <w:rFonts w:ascii="Times New Roman" w:hAnsi="Times New Roman" w:cs="Times New Roman"/>
          <w:bCs/>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w:t>
      </w:r>
      <w:proofErr w:type="gramEnd"/>
      <w:r w:rsidRPr="00A06D83">
        <w:rPr>
          <w:rFonts w:ascii="Times New Roman" w:hAnsi="Times New Roman" w:cs="Times New Roman"/>
          <w:bCs/>
          <w:sz w:val="28"/>
          <w:szCs w:val="28"/>
        </w:rPr>
        <w:t xml:space="preserve"> </w:t>
      </w:r>
      <w:proofErr w:type="gramStart"/>
      <w:r w:rsidRPr="00A06D83">
        <w:rPr>
          <w:rFonts w:ascii="Times New Roman" w:hAnsi="Times New Roman" w:cs="Times New Roman"/>
          <w:bCs/>
          <w:sz w:val="28"/>
          <w:szCs w:val="28"/>
        </w:rPr>
        <w:t>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r w:rsidR="0074291E">
        <w:rPr>
          <w:rFonts w:ascii="Times New Roman" w:hAnsi="Times New Roman" w:cs="Times New Roman"/>
          <w:bCs/>
          <w:sz w:val="28"/>
          <w:szCs w:val="28"/>
        </w:rPr>
        <w:t xml:space="preserve"> (ч.1</w:t>
      </w:r>
      <w:proofErr w:type="gramEnd"/>
      <w:r w:rsidR="0074291E">
        <w:rPr>
          <w:rFonts w:ascii="Times New Roman" w:hAnsi="Times New Roman" w:cs="Times New Roman"/>
          <w:bCs/>
          <w:sz w:val="28"/>
          <w:szCs w:val="28"/>
        </w:rPr>
        <w:t xml:space="preserve"> ст. 291 УК РФ)</w:t>
      </w:r>
      <w:r w:rsidRPr="00A06D83">
        <w:rPr>
          <w:rFonts w:ascii="Times New Roman" w:hAnsi="Times New Roman" w:cs="Times New Roman"/>
          <w:bCs/>
          <w:sz w:val="28"/>
          <w:szCs w:val="28"/>
        </w:rPr>
        <w:t>.</w:t>
      </w:r>
    </w:p>
    <w:p w:rsidR="00433339" w:rsidRPr="009B4924" w:rsidRDefault="00433339" w:rsidP="00F120FE">
      <w:pPr>
        <w:pStyle w:val="a6"/>
        <w:shd w:val="clear" w:color="auto" w:fill="FFFFFF"/>
        <w:ind w:firstLine="540"/>
        <w:jc w:val="both"/>
        <w:rPr>
          <w:sz w:val="28"/>
          <w:szCs w:val="28"/>
        </w:rPr>
      </w:pPr>
      <w:r w:rsidRPr="00332679">
        <w:rPr>
          <w:b/>
          <w:sz w:val="28"/>
          <w:szCs w:val="28"/>
        </w:rPr>
        <w:t>Значительный размер взятки</w:t>
      </w:r>
      <w:r w:rsidRPr="009B4924">
        <w:rPr>
          <w:sz w:val="28"/>
          <w:szCs w:val="28"/>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DD082F" w:rsidRPr="00DD082F" w:rsidRDefault="00DD082F" w:rsidP="00DD082F">
      <w:pPr>
        <w:shd w:val="clear" w:color="auto" w:fill="FFFFFF"/>
        <w:spacing w:before="100" w:beforeAutospacing="1" w:after="100" w:afterAutospacing="1" w:line="295" w:lineRule="atLeast"/>
        <w:jc w:val="center"/>
        <w:rPr>
          <w:rFonts w:ascii="Times New Roman" w:eastAsia="Times New Roman" w:hAnsi="Times New Roman" w:cs="Times New Roman"/>
          <w:sz w:val="28"/>
          <w:szCs w:val="28"/>
          <w:lang w:eastAsia="ru-RU"/>
        </w:rPr>
      </w:pPr>
      <w:r w:rsidRPr="00CE34DB">
        <w:rPr>
          <w:rFonts w:ascii="Times New Roman" w:eastAsia="Times New Roman" w:hAnsi="Times New Roman" w:cs="Times New Roman"/>
          <w:bCs/>
          <w:sz w:val="28"/>
          <w:szCs w:val="28"/>
          <w:lang w:eastAsia="ru-RU"/>
        </w:rPr>
        <w:t>ПАМЯТКА ГРАЖДАНИНУ О ТОМ, ЧТО ДЕЛАТЬ, ЕСЛИ У ВАС ВЫМОГАЮТ ВЗЯТКУ:</w:t>
      </w:r>
    </w:p>
    <w:p w:rsidR="00DD082F" w:rsidRPr="00DD082F" w:rsidRDefault="00DD082F" w:rsidP="00CE34DB">
      <w:pPr>
        <w:shd w:val="clear" w:color="auto" w:fill="FFFFFF"/>
        <w:spacing w:after="0"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1.Отказать в даче взятки.</w:t>
      </w:r>
    </w:p>
    <w:p w:rsidR="00DD082F" w:rsidRPr="00DD082F" w:rsidRDefault="00DD082F" w:rsidP="00CE34DB">
      <w:pPr>
        <w:shd w:val="clear" w:color="auto" w:fill="FFFFFF"/>
        <w:spacing w:after="0"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 xml:space="preserve">2. </w:t>
      </w:r>
      <w:proofErr w:type="gramStart"/>
      <w:r w:rsidRPr="00DD082F">
        <w:rPr>
          <w:rFonts w:ascii="Times New Roman" w:eastAsia="Times New Roman" w:hAnsi="Times New Roman" w:cs="Times New Roman"/>
          <w:sz w:val="28"/>
          <w:szCs w:val="28"/>
          <w:lang w:eastAsia="ru-RU"/>
        </w:rPr>
        <w:t>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r w:rsidR="00CE34DB" w:rsidRPr="00CE34DB">
        <w:rPr>
          <w:rFonts w:ascii="Times New Roman" w:eastAsia="Times New Roman" w:hAnsi="Times New Roman" w:cs="Times New Roman"/>
          <w:sz w:val="28"/>
          <w:szCs w:val="28"/>
          <w:lang w:eastAsia="ru-RU"/>
        </w:rPr>
        <w:t xml:space="preserve"> </w:t>
      </w:r>
      <w:r w:rsidRPr="00DD082F">
        <w:rPr>
          <w:rFonts w:ascii="Times New Roman" w:eastAsia="Times New Roman" w:hAnsi="Times New Roman" w:cs="Times New Roman"/>
          <w:sz w:val="28"/>
          <w:szCs w:val="28"/>
          <w:lang w:eastAsia="ru-RU"/>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roofErr w:type="gramEnd"/>
      <w:r w:rsidR="00CE34DB" w:rsidRPr="00CE34DB">
        <w:rPr>
          <w:rFonts w:ascii="Times New Roman" w:eastAsia="Times New Roman" w:hAnsi="Times New Roman" w:cs="Times New Roman"/>
          <w:sz w:val="28"/>
          <w:szCs w:val="28"/>
          <w:lang w:eastAsia="ru-RU"/>
        </w:rPr>
        <w:t xml:space="preserve"> </w:t>
      </w:r>
      <w:r w:rsidRPr="00DD082F">
        <w:rPr>
          <w:rFonts w:ascii="Times New Roman" w:eastAsia="Times New Roman" w:hAnsi="Times New Roman" w:cs="Times New Roman"/>
          <w:sz w:val="28"/>
          <w:szCs w:val="28"/>
          <w:lang w:eastAsia="ru-RU"/>
        </w:rPr>
        <w:t>постараться отложить вопрос о времени и месте передачи взятки до следующей беседы;</w:t>
      </w:r>
      <w:r w:rsidR="00CE34DB" w:rsidRPr="00CE34DB">
        <w:rPr>
          <w:rFonts w:ascii="Times New Roman" w:eastAsia="Times New Roman" w:hAnsi="Times New Roman" w:cs="Times New Roman"/>
          <w:sz w:val="28"/>
          <w:szCs w:val="28"/>
          <w:lang w:eastAsia="ru-RU"/>
        </w:rPr>
        <w:t xml:space="preserve"> </w:t>
      </w:r>
      <w:r w:rsidRPr="00DD082F">
        <w:rPr>
          <w:rFonts w:ascii="Times New Roman" w:eastAsia="Times New Roman" w:hAnsi="Times New Roman" w:cs="Times New Roman"/>
          <w:sz w:val="28"/>
          <w:szCs w:val="28"/>
          <w:lang w:eastAsia="ru-RU"/>
        </w:rPr>
        <w:t>не брать инициативу в разговоре на себя, позволить «взяточнику» выговориться, сообщить вам как можно больше информации;</w:t>
      </w:r>
      <w:r w:rsidR="00CE34DB" w:rsidRPr="00CE34DB">
        <w:rPr>
          <w:rFonts w:ascii="Times New Roman" w:eastAsia="Times New Roman" w:hAnsi="Times New Roman" w:cs="Times New Roman"/>
          <w:sz w:val="28"/>
          <w:szCs w:val="28"/>
          <w:lang w:eastAsia="ru-RU"/>
        </w:rPr>
        <w:t xml:space="preserve"> </w:t>
      </w:r>
      <w:r w:rsidRPr="00DD082F">
        <w:rPr>
          <w:rFonts w:ascii="Times New Roman" w:eastAsia="Times New Roman" w:hAnsi="Times New Roman" w:cs="Times New Roman"/>
          <w:sz w:val="28"/>
          <w:szCs w:val="28"/>
          <w:lang w:eastAsia="ru-RU"/>
        </w:rPr>
        <w:t>незамедлительно обратиться в правоохранительные органы.</w:t>
      </w:r>
    </w:p>
    <w:p w:rsidR="00DD082F" w:rsidRPr="00DD082F" w:rsidRDefault="00DD082F" w:rsidP="00CE34DB">
      <w:pPr>
        <w:shd w:val="clear" w:color="auto" w:fill="FFFFFF"/>
        <w:spacing w:before="100" w:beforeAutospacing="1" w:after="100" w:afterAutospacing="1" w:line="295" w:lineRule="atLeast"/>
        <w:jc w:val="center"/>
        <w:rPr>
          <w:rFonts w:ascii="Times New Roman" w:eastAsia="Times New Roman" w:hAnsi="Times New Roman" w:cs="Times New Roman"/>
          <w:sz w:val="28"/>
          <w:szCs w:val="28"/>
          <w:lang w:eastAsia="ru-RU"/>
        </w:rPr>
      </w:pPr>
      <w:r w:rsidRPr="00CE34DB">
        <w:rPr>
          <w:rFonts w:ascii="Times New Roman" w:eastAsia="Times New Roman" w:hAnsi="Times New Roman" w:cs="Times New Roman"/>
          <w:bCs/>
          <w:sz w:val="28"/>
          <w:szCs w:val="28"/>
          <w:lang w:eastAsia="ru-RU"/>
        </w:rPr>
        <w:lastRenderedPageBreak/>
        <w:t>КАК ПОСТУПИТЬ В СЛУЧАЕ ВЫМОГАТЕЛЬСТВА ИЛИ ПРОВОКАЦИИ ВЗЯТКИ (ПОДКУПА)?</w:t>
      </w:r>
    </w:p>
    <w:p w:rsidR="00DD082F" w:rsidRPr="00DD082F" w:rsidRDefault="00DD082F" w:rsidP="00CE34DB">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последовательность решения вопросов и т.д.)</w:t>
      </w:r>
    </w:p>
    <w:p w:rsidR="00DD082F" w:rsidRPr="00DD082F" w:rsidRDefault="00DD082F" w:rsidP="00CE34DB">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DD082F" w:rsidRPr="00DD082F" w:rsidRDefault="00DD082F" w:rsidP="00CE34DB">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DD082F" w:rsidRPr="00DD082F" w:rsidRDefault="00DD082F" w:rsidP="00CE34DB">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Поинтересуйтесь о гарантиях решения Вашего вопроса в случае вашего согласия дать взятку или совершить коммерческий подкуп.</w:t>
      </w:r>
    </w:p>
    <w:p w:rsidR="00DD082F" w:rsidRPr="00DD082F" w:rsidRDefault="00DD082F" w:rsidP="00121FC5">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DD082F" w:rsidRPr="00DD082F" w:rsidRDefault="00DD082F" w:rsidP="00121FC5">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Если Вы приняли решение противостоять коррупции:</w:t>
      </w:r>
    </w:p>
    <w:p w:rsidR="00DD082F" w:rsidRPr="00DD082F" w:rsidRDefault="00DD082F" w:rsidP="00121FC5">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w:t>
      </w:r>
    </w:p>
    <w:p w:rsidR="00121FC5" w:rsidRDefault="00121FC5" w:rsidP="00121FC5">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органы прокуратуры, органы внутренних дел, в органы безопасности.</w:t>
      </w:r>
    </w:p>
    <w:p w:rsidR="00DD082F" w:rsidRPr="00DD082F" w:rsidRDefault="00DD082F" w:rsidP="00121FC5">
      <w:pPr>
        <w:shd w:val="clear" w:color="auto" w:fill="FFFFFF"/>
        <w:spacing w:before="100" w:beforeAutospacing="1" w:after="100" w:afterAutospacing="1" w:line="295" w:lineRule="atLeast"/>
        <w:ind w:firstLine="708"/>
        <w:jc w:val="both"/>
        <w:rPr>
          <w:rFonts w:ascii="Times New Roman" w:eastAsia="Times New Roman" w:hAnsi="Times New Roman" w:cs="Times New Roman"/>
          <w:sz w:val="28"/>
          <w:szCs w:val="28"/>
          <w:lang w:eastAsia="ru-RU"/>
        </w:rPr>
      </w:pPr>
      <w:r w:rsidRPr="00DD082F">
        <w:rPr>
          <w:rFonts w:ascii="Times New Roman" w:eastAsia="Times New Roman" w:hAnsi="Times New Roman" w:cs="Times New Roman"/>
          <w:sz w:val="28"/>
          <w:szCs w:val="28"/>
          <w:lang w:eastAsia="ru-RU"/>
        </w:rPr>
        <w:t>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w:t>
      </w:r>
      <w:r w:rsidR="007D0DF9">
        <w:rPr>
          <w:rFonts w:ascii="Times New Roman" w:eastAsia="Times New Roman" w:hAnsi="Times New Roman" w:cs="Times New Roman"/>
          <w:sz w:val="28"/>
          <w:szCs w:val="28"/>
          <w:lang w:eastAsia="ru-RU"/>
        </w:rPr>
        <w:t>ния их собственной безопасности или в их вышестоящие инстанции.</w:t>
      </w:r>
    </w:p>
    <w:p w:rsidR="00792A50" w:rsidRDefault="00697FD0" w:rsidP="007D0DF9">
      <w:pPr>
        <w:pStyle w:val="a6"/>
        <w:shd w:val="clear" w:color="auto" w:fill="FFFFFF"/>
        <w:ind w:firstLine="540"/>
        <w:jc w:val="both"/>
        <w:rPr>
          <w:sz w:val="28"/>
          <w:szCs w:val="28"/>
        </w:rPr>
      </w:pPr>
      <w:r>
        <w:rPr>
          <w:sz w:val="28"/>
          <w:szCs w:val="28"/>
        </w:rPr>
        <w:t>В ст. 14 Федерального</w:t>
      </w:r>
      <w:r w:rsidRPr="00697FD0">
        <w:rPr>
          <w:sz w:val="28"/>
          <w:szCs w:val="28"/>
        </w:rPr>
        <w:t xml:space="preserve"> закон</w:t>
      </w:r>
      <w:r>
        <w:rPr>
          <w:sz w:val="28"/>
          <w:szCs w:val="28"/>
        </w:rPr>
        <w:t>а от 02.03.2007 № 25-ФЗ (ред. от 16.12.2019) «</w:t>
      </w:r>
      <w:r w:rsidRPr="00697FD0">
        <w:rPr>
          <w:sz w:val="28"/>
          <w:szCs w:val="28"/>
        </w:rPr>
        <w:t>О муниципально</w:t>
      </w:r>
      <w:r>
        <w:rPr>
          <w:sz w:val="28"/>
          <w:szCs w:val="28"/>
        </w:rPr>
        <w:t>й службе в Российской Федерации»</w:t>
      </w:r>
      <w:r w:rsidR="00792A50">
        <w:rPr>
          <w:sz w:val="28"/>
          <w:szCs w:val="28"/>
        </w:rPr>
        <w:t xml:space="preserve"> закреплены основные запреты, связанные с муниципальной службой.</w:t>
      </w:r>
    </w:p>
    <w:p w:rsidR="007B184D" w:rsidRDefault="00697FD0" w:rsidP="007B184D">
      <w:pPr>
        <w:pStyle w:val="a6"/>
        <w:shd w:val="clear" w:color="auto" w:fill="FFFFFF"/>
        <w:ind w:firstLine="540"/>
        <w:jc w:val="both"/>
        <w:rPr>
          <w:sz w:val="28"/>
          <w:szCs w:val="28"/>
        </w:rPr>
      </w:pPr>
      <w:r>
        <w:rPr>
          <w:sz w:val="28"/>
          <w:szCs w:val="28"/>
        </w:rPr>
        <w:t>В связи с прохождением муниципальной службы муниципальному служащему запрещается:</w:t>
      </w:r>
      <w:r w:rsidR="00792A50">
        <w:rPr>
          <w:sz w:val="28"/>
          <w:szCs w:val="28"/>
        </w:rPr>
        <w:t xml:space="preserve"> </w:t>
      </w:r>
    </w:p>
    <w:p w:rsidR="007B184D" w:rsidRDefault="00697FD0" w:rsidP="007B184D">
      <w:pPr>
        <w:pStyle w:val="a6"/>
        <w:shd w:val="clear" w:color="auto" w:fill="FFFFFF"/>
        <w:ind w:firstLine="540"/>
        <w:jc w:val="both"/>
        <w:rPr>
          <w:sz w:val="28"/>
          <w:szCs w:val="28"/>
        </w:rPr>
      </w:pPr>
      <w:r>
        <w:rPr>
          <w:sz w:val="28"/>
          <w:szCs w:val="28"/>
        </w:rPr>
        <w:t>замещать должность муниципальной службы в случае:</w:t>
      </w:r>
      <w:r w:rsidR="00792A50">
        <w:rPr>
          <w:sz w:val="28"/>
          <w:szCs w:val="28"/>
        </w:rPr>
        <w:t xml:space="preserve"> </w:t>
      </w: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00792A50">
        <w:rPr>
          <w:sz w:val="28"/>
          <w:szCs w:val="28"/>
        </w:rPr>
        <w:t xml:space="preserve"> </w:t>
      </w:r>
      <w:r>
        <w:rPr>
          <w:sz w:val="28"/>
          <w:szCs w:val="28"/>
        </w:rPr>
        <w:t>б) избрания или назнач</w:t>
      </w:r>
      <w:r w:rsidR="00792A50">
        <w:rPr>
          <w:sz w:val="28"/>
          <w:szCs w:val="28"/>
        </w:rPr>
        <w:t xml:space="preserve">ения на муниципальную должность; </w:t>
      </w:r>
      <w:r>
        <w:rPr>
          <w:sz w:val="28"/>
          <w:szCs w:val="28"/>
        </w:rPr>
        <w:t xml:space="preserve">в) избрания на оплачиваемую выборную должность в органе профессионального союза, в том числе в выборном органе </w:t>
      </w:r>
      <w:r>
        <w:rPr>
          <w:sz w:val="28"/>
          <w:szCs w:val="28"/>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w:t>
      </w:r>
      <w:r w:rsidR="007B184D">
        <w:rPr>
          <w:sz w:val="28"/>
          <w:szCs w:val="28"/>
        </w:rPr>
        <w:t xml:space="preserve"> </w:t>
      </w:r>
    </w:p>
    <w:p w:rsidR="007B184D" w:rsidRDefault="00697FD0" w:rsidP="007B184D">
      <w:pPr>
        <w:pStyle w:val="a6"/>
        <w:shd w:val="clear" w:color="auto" w:fill="FFFFFF"/>
        <w:ind w:firstLine="540"/>
        <w:jc w:val="both"/>
        <w:rPr>
          <w:sz w:val="28"/>
          <w:szCs w:val="28"/>
        </w:rPr>
      </w:pPr>
      <w:proofErr w:type="gramStart"/>
      <w:r>
        <w:rPr>
          <w:sz w:val="28"/>
          <w:szCs w:val="28"/>
        </w:rPr>
        <w:t>участвовать в управлении коммерческой или некоммерческой организацией, за исключением следующих случаев:</w:t>
      </w:r>
      <w:r w:rsidR="007B184D">
        <w:rPr>
          <w:sz w:val="28"/>
          <w:szCs w:val="28"/>
        </w:rPr>
        <w:t xml:space="preserve"> </w:t>
      </w:r>
      <w:r>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97FD0" w:rsidRDefault="00697FD0" w:rsidP="007B184D">
      <w:pPr>
        <w:pStyle w:val="a6"/>
        <w:shd w:val="clear" w:color="auto" w:fill="FFFFFF"/>
        <w:ind w:firstLine="540"/>
        <w:jc w:val="both"/>
        <w:rPr>
          <w:sz w:val="28"/>
          <w:szCs w:val="28"/>
        </w:rPr>
      </w:pPr>
      <w:proofErr w:type="gramStart"/>
      <w:r>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rPr>
          <w:sz w:val="28"/>
          <w:szCs w:val="28"/>
        </w:rPr>
        <w:t xml:space="preserve">, </w:t>
      </w:r>
      <w:proofErr w:type="gramStart"/>
      <w:r>
        <w:rPr>
          <w:sz w:val="28"/>
          <w:szCs w:val="28"/>
        </w:rPr>
        <w:t>установленном</w:t>
      </w:r>
      <w:proofErr w:type="gramEnd"/>
      <w:r>
        <w:rPr>
          <w:sz w:val="28"/>
          <w:szCs w:val="28"/>
        </w:rPr>
        <w:t xml:space="preserve"> законом субъекта Российской Федерации;</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15FBD" w:rsidRDefault="00697FD0" w:rsidP="00715FB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7FD0" w:rsidRDefault="00697FD0" w:rsidP="00715FB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заниматься предпринимательской деятельностью лично или через доверенных лиц;</w:t>
      </w:r>
    </w:p>
    <w:p w:rsidR="00697FD0" w:rsidRDefault="00697FD0" w:rsidP="00697F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8" w:history="1">
        <w:r>
          <w:rPr>
            <w:rFonts w:ascii="Times New Roman" w:hAnsi="Times New Roman" w:cs="Times New Roman"/>
            <w:color w:val="0000FF"/>
            <w:sz w:val="28"/>
            <w:szCs w:val="28"/>
          </w:rPr>
          <w:t>законом</w:t>
        </w:r>
      </w:hyperlink>
      <w:r w:rsidR="008C5D88">
        <w:rPr>
          <w:rFonts w:ascii="Times New Roman" w:hAnsi="Times New Roman" w:cs="Times New Roman"/>
          <w:sz w:val="28"/>
          <w:szCs w:val="28"/>
        </w:rPr>
        <w:t xml:space="preserve"> от 16.12.2019 №</w:t>
      </w:r>
      <w:r>
        <w:rPr>
          <w:rFonts w:ascii="Times New Roman" w:hAnsi="Times New Roman" w:cs="Times New Roman"/>
          <w:sz w:val="28"/>
          <w:szCs w:val="28"/>
        </w:rPr>
        <w:t xml:space="preserve"> 432-ФЗ)</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9"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42" w:history="1">
        <w:r>
          <w:rPr>
            <w:rFonts w:ascii="Times New Roman" w:hAnsi="Times New Roman" w:cs="Times New Roman"/>
            <w:color w:val="0000FF"/>
            <w:sz w:val="28"/>
            <w:szCs w:val="28"/>
          </w:rPr>
          <w:t>сведениям</w:t>
        </w:r>
      </w:hyperlink>
      <w:r>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использовать преимущества должностного положения для предвыборной агитации, а также для агитации по вопросам референдума;</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7FD0" w:rsidRDefault="00697FD0" w:rsidP="00697F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7FD0" w:rsidRDefault="00697FD0" w:rsidP="00715FB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32679" w:rsidRPr="00B9037A" w:rsidRDefault="00697FD0" w:rsidP="00B9037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433339" w:rsidRPr="009B4924" w:rsidRDefault="00433339" w:rsidP="00B9037A">
      <w:pPr>
        <w:pStyle w:val="a6"/>
        <w:shd w:val="clear" w:color="auto" w:fill="FFFFFF"/>
        <w:ind w:firstLine="540"/>
        <w:jc w:val="both"/>
        <w:rPr>
          <w:sz w:val="28"/>
          <w:szCs w:val="28"/>
        </w:rPr>
      </w:pPr>
      <w:r w:rsidRPr="009B4924">
        <w:rPr>
          <w:sz w:val="28"/>
          <w:szCs w:val="28"/>
        </w:rPr>
        <w:t>В зависимости от степени общественной опасности деяний коррупционного характера возникает как дисциплинарная, гражданско</w:t>
      </w:r>
      <w:r w:rsidR="00B9037A">
        <w:rPr>
          <w:sz w:val="28"/>
          <w:szCs w:val="28"/>
        </w:rPr>
        <w:t>-</w:t>
      </w:r>
      <w:r w:rsidRPr="009B4924">
        <w:rPr>
          <w:sz w:val="28"/>
          <w:szCs w:val="28"/>
        </w:rPr>
        <w:t>правовая, административно-правовая, так и уго</w:t>
      </w:r>
      <w:r w:rsidR="00B9037A">
        <w:rPr>
          <w:sz w:val="28"/>
          <w:szCs w:val="28"/>
        </w:rPr>
        <w:t>ловная ответственность виновных.</w:t>
      </w:r>
    </w:p>
    <w:p w:rsidR="00433339" w:rsidRPr="009B4924" w:rsidRDefault="00433339" w:rsidP="008C5D88">
      <w:pPr>
        <w:pStyle w:val="a6"/>
        <w:shd w:val="clear" w:color="auto" w:fill="FFFFFF"/>
        <w:ind w:firstLine="540"/>
        <w:jc w:val="both"/>
        <w:rPr>
          <w:sz w:val="28"/>
          <w:szCs w:val="28"/>
        </w:rPr>
      </w:pPr>
      <w:r w:rsidRPr="009B4924">
        <w:rPr>
          <w:sz w:val="28"/>
          <w:szCs w:val="28"/>
        </w:rPr>
        <w:t xml:space="preserve">Дисциплинарные коррупционные проступки: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 </w:t>
      </w:r>
    </w:p>
    <w:p w:rsidR="00B9037A" w:rsidRDefault="00433339" w:rsidP="00B9037A">
      <w:pPr>
        <w:pStyle w:val="a6"/>
        <w:shd w:val="clear" w:color="auto" w:fill="FFFFFF"/>
        <w:ind w:firstLine="708"/>
        <w:jc w:val="both"/>
        <w:rPr>
          <w:sz w:val="28"/>
          <w:szCs w:val="28"/>
        </w:rPr>
      </w:pPr>
      <w:r w:rsidRPr="009B4924">
        <w:rPr>
          <w:sz w:val="28"/>
          <w:szCs w:val="28"/>
        </w:rPr>
        <w:t>К гражданско-правовым коррупционным деяниям относятся: принятие в дар (и дарение) подарков муниципальным служащим в связи с их должностным положением или с использованием ими служебных обязанностей</w:t>
      </w:r>
      <w:proofErr w:type="gramStart"/>
      <w:r w:rsidRPr="009B4924">
        <w:rPr>
          <w:sz w:val="28"/>
          <w:szCs w:val="28"/>
        </w:rPr>
        <w:t xml:space="preserve"> К</w:t>
      </w:r>
      <w:proofErr w:type="gramEnd"/>
      <w:r w:rsidRPr="009B4924">
        <w:rPr>
          <w:sz w:val="28"/>
          <w:szCs w:val="28"/>
        </w:rPr>
        <w:t xml:space="preserve"> административным коррупционным проступкам, ответственность за совершение которых предусмотрена соответствующим законодательством: могут быть отнесены такие деяния должностных лиц, муниципальных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w:t>
      </w:r>
    </w:p>
    <w:p w:rsidR="00A41D71" w:rsidRDefault="00433339" w:rsidP="00B9037A">
      <w:pPr>
        <w:pStyle w:val="a6"/>
        <w:shd w:val="clear" w:color="auto" w:fill="FFFFFF"/>
        <w:ind w:firstLine="708"/>
        <w:jc w:val="both"/>
        <w:rPr>
          <w:sz w:val="28"/>
          <w:szCs w:val="28"/>
        </w:rPr>
      </w:pPr>
      <w:r w:rsidRPr="009B4924">
        <w:rPr>
          <w:sz w:val="28"/>
          <w:szCs w:val="28"/>
        </w:rPr>
        <w:t xml:space="preserve">Преступлениями коррупционного характера являются: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 </w:t>
      </w:r>
    </w:p>
    <w:p w:rsidR="00B9037A" w:rsidRDefault="00433339" w:rsidP="00B9037A">
      <w:pPr>
        <w:pStyle w:val="a6"/>
        <w:shd w:val="clear" w:color="auto" w:fill="FFFFFF"/>
        <w:ind w:firstLine="708"/>
        <w:jc w:val="both"/>
        <w:rPr>
          <w:sz w:val="28"/>
          <w:szCs w:val="28"/>
        </w:rPr>
      </w:pPr>
      <w:r w:rsidRPr="009B4924">
        <w:rPr>
          <w:sz w:val="28"/>
          <w:szCs w:val="28"/>
        </w:rPr>
        <w:lastRenderedPageBreak/>
        <w:t xml:space="preserve">Служащие органов местного самоуправления, не относящиеся к числу должностных лиц, несут уголовную ответственность в случаях, специально предусмотренных соответствующими статьями. </w:t>
      </w:r>
    </w:p>
    <w:p w:rsidR="00CC39A8" w:rsidRDefault="00433339" w:rsidP="00B9037A">
      <w:pPr>
        <w:pStyle w:val="a6"/>
        <w:shd w:val="clear" w:color="auto" w:fill="FFFFFF"/>
        <w:ind w:firstLine="708"/>
        <w:jc w:val="both"/>
        <w:rPr>
          <w:sz w:val="28"/>
          <w:szCs w:val="28"/>
        </w:rPr>
      </w:pPr>
      <w:proofErr w:type="gramStart"/>
      <w:r w:rsidRPr="009B4924">
        <w:rPr>
          <w:sz w:val="28"/>
          <w:szCs w:val="28"/>
        </w:rPr>
        <w:t xml:space="preserve">Во избежание возможных провокаций со стороны обратившихся за услугой граждан, должностных лиц осуществляющих проверку деятельности подразделения: - не оставлять без присмотра служебные помещения, в которых находятся посетители, и личные вещи (одежда, портфели, сумки и т. д.); -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руководству. </w:t>
      </w:r>
      <w:proofErr w:type="gramEnd"/>
    </w:p>
    <w:p w:rsidR="004E5743" w:rsidRPr="009B4924" w:rsidRDefault="004E5743" w:rsidP="009B4924">
      <w:pPr>
        <w:jc w:val="both"/>
        <w:rPr>
          <w:rFonts w:ascii="Times New Roman" w:hAnsi="Times New Roman" w:cs="Times New Roman"/>
          <w:sz w:val="28"/>
          <w:szCs w:val="28"/>
        </w:rPr>
      </w:pPr>
    </w:p>
    <w:sectPr w:rsidR="004E5743" w:rsidRPr="009B4924" w:rsidSect="003422E1">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displayVerticalDrawingGridEvery w:val="2"/>
  <w:characterSpacingControl w:val="doNotCompress"/>
  <w:compat/>
  <w:rsids>
    <w:rsidRoot w:val="00433339"/>
    <w:rsid w:val="0002262A"/>
    <w:rsid w:val="0003052E"/>
    <w:rsid w:val="000C34F1"/>
    <w:rsid w:val="00121FC5"/>
    <w:rsid w:val="001508F1"/>
    <w:rsid w:val="001F7F3F"/>
    <w:rsid w:val="00276655"/>
    <w:rsid w:val="00287A24"/>
    <w:rsid w:val="002D6E17"/>
    <w:rsid w:val="00332679"/>
    <w:rsid w:val="003422E1"/>
    <w:rsid w:val="00433339"/>
    <w:rsid w:val="004E5743"/>
    <w:rsid w:val="00526C8E"/>
    <w:rsid w:val="005A7B9A"/>
    <w:rsid w:val="005C7877"/>
    <w:rsid w:val="005E1AFB"/>
    <w:rsid w:val="00615FB2"/>
    <w:rsid w:val="006557C7"/>
    <w:rsid w:val="00697FD0"/>
    <w:rsid w:val="006A7B89"/>
    <w:rsid w:val="00715FBD"/>
    <w:rsid w:val="007254DE"/>
    <w:rsid w:val="00726D01"/>
    <w:rsid w:val="0074291E"/>
    <w:rsid w:val="00792A50"/>
    <w:rsid w:val="007B184D"/>
    <w:rsid w:val="007C610E"/>
    <w:rsid w:val="007D0DF9"/>
    <w:rsid w:val="007D3B86"/>
    <w:rsid w:val="00882BAA"/>
    <w:rsid w:val="008C5D88"/>
    <w:rsid w:val="008D0EF6"/>
    <w:rsid w:val="008F607E"/>
    <w:rsid w:val="00945C6F"/>
    <w:rsid w:val="00974CD8"/>
    <w:rsid w:val="00984EB2"/>
    <w:rsid w:val="009B4924"/>
    <w:rsid w:val="009E023E"/>
    <w:rsid w:val="009E2483"/>
    <w:rsid w:val="00A06D83"/>
    <w:rsid w:val="00A41D71"/>
    <w:rsid w:val="00A46502"/>
    <w:rsid w:val="00B138D8"/>
    <w:rsid w:val="00B846BA"/>
    <w:rsid w:val="00B9037A"/>
    <w:rsid w:val="00BA7B7C"/>
    <w:rsid w:val="00BB64FD"/>
    <w:rsid w:val="00BB66E2"/>
    <w:rsid w:val="00C36C60"/>
    <w:rsid w:val="00C64B52"/>
    <w:rsid w:val="00C737EF"/>
    <w:rsid w:val="00CA6246"/>
    <w:rsid w:val="00CC39A8"/>
    <w:rsid w:val="00CE34DB"/>
    <w:rsid w:val="00CF111A"/>
    <w:rsid w:val="00CF2DC1"/>
    <w:rsid w:val="00D065E9"/>
    <w:rsid w:val="00DD082F"/>
    <w:rsid w:val="00E50B1E"/>
    <w:rsid w:val="00EF0D96"/>
    <w:rsid w:val="00F120FE"/>
    <w:rsid w:val="00F41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339"/>
    <w:rPr>
      <w:strike w:val="0"/>
      <w:dstrike w:val="0"/>
      <w:color w:val="3B8DBD"/>
      <w:u w:val="none"/>
      <w:effect w:val="none"/>
    </w:rPr>
  </w:style>
  <w:style w:type="character" w:styleId="a4">
    <w:name w:val="Emphasis"/>
    <w:basedOn w:val="a0"/>
    <w:uiPriority w:val="20"/>
    <w:qFormat/>
    <w:rsid w:val="00433339"/>
    <w:rPr>
      <w:i/>
      <w:iCs/>
    </w:rPr>
  </w:style>
  <w:style w:type="character" w:styleId="a5">
    <w:name w:val="Strong"/>
    <w:basedOn w:val="a0"/>
    <w:uiPriority w:val="22"/>
    <w:qFormat/>
    <w:rsid w:val="00433339"/>
    <w:rPr>
      <w:b/>
      <w:bCs/>
    </w:rPr>
  </w:style>
  <w:style w:type="paragraph" w:styleId="a6">
    <w:name w:val="Normal (Web)"/>
    <w:basedOn w:val="a"/>
    <w:uiPriority w:val="99"/>
    <w:unhideWhenUsed/>
    <w:rsid w:val="00433339"/>
    <w:pPr>
      <w:spacing w:before="100" w:beforeAutospacing="1" w:after="100" w:afterAutospacing="1" w:line="227" w:lineRule="atLeas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C34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3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727769">
      <w:bodyDiv w:val="1"/>
      <w:marLeft w:val="0"/>
      <w:marRight w:val="0"/>
      <w:marTop w:val="0"/>
      <w:marBottom w:val="0"/>
      <w:divBdr>
        <w:top w:val="none" w:sz="0" w:space="0" w:color="auto"/>
        <w:left w:val="none" w:sz="0" w:space="0" w:color="auto"/>
        <w:bottom w:val="none" w:sz="0" w:space="0" w:color="auto"/>
        <w:right w:val="none" w:sz="0" w:space="0" w:color="auto"/>
      </w:divBdr>
      <w:divsChild>
        <w:div w:id="1330913286">
          <w:marLeft w:val="0"/>
          <w:marRight w:val="0"/>
          <w:marTop w:val="0"/>
          <w:marBottom w:val="0"/>
          <w:divBdr>
            <w:top w:val="none" w:sz="0" w:space="0" w:color="auto"/>
            <w:left w:val="none" w:sz="0" w:space="0" w:color="auto"/>
            <w:bottom w:val="none" w:sz="0" w:space="0" w:color="auto"/>
            <w:right w:val="none" w:sz="0" w:space="0" w:color="auto"/>
          </w:divBdr>
          <w:divsChild>
            <w:div w:id="93089311">
              <w:marLeft w:val="0"/>
              <w:marRight w:val="0"/>
              <w:marTop w:val="0"/>
              <w:marBottom w:val="0"/>
              <w:divBdr>
                <w:top w:val="none" w:sz="0" w:space="0" w:color="auto"/>
                <w:left w:val="none" w:sz="0" w:space="0" w:color="auto"/>
                <w:bottom w:val="none" w:sz="0" w:space="0" w:color="auto"/>
                <w:right w:val="none" w:sz="0" w:space="0" w:color="auto"/>
              </w:divBdr>
              <w:divsChild>
                <w:div w:id="1541435487">
                  <w:marLeft w:val="0"/>
                  <w:marRight w:val="0"/>
                  <w:marTop w:val="0"/>
                  <w:marBottom w:val="0"/>
                  <w:divBdr>
                    <w:top w:val="none" w:sz="0" w:space="0" w:color="auto"/>
                    <w:left w:val="none" w:sz="0" w:space="0" w:color="auto"/>
                    <w:bottom w:val="none" w:sz="0" w:space="0" w:color="auto"/>
                    <w:right w:val="none" w:sz="0" w:space="0" w:color="auto"/>
                  </w:divBdr>
                  <w:divsChild>
                    <w:div w:id="1814833574">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063406508">
                              <w:marLeft w:val="0"/>
                              <w:marRight w:val="0"/>
                              <w:marTop w:val="0"/>
                              <w:marBottom w:val="0"/>
                              <w:divBdr>
                                <w:top w:val="none" w:sz="0" w:space="0" w:color="auto"/>
                                <w:left w:val="none" w:sz="0" w:space="0" w:color="auto"/>
                                <w:bottom w:val="none" w:sz="0" w:space="0" w:color="auto"/>
                                <w:right w:val="none" w:sz="0" w:space="0" w:color="auto"/>
                              </w:divBdr>
                              <w:divsChild>
                                <w:div w:id="12083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470710442">
          <w:marLeft w:val="0"/>
          <w:marRight w:val="0"/>
          <w:marTop w:val="0"/>
          <w:marBottom w:val="0"/>
          <w:divBdr>
            <w:top w:val="none" w:sz="0" w:space="0" w:color="auto"/>
            <w:left w:val="none" w:sz="0" w:space="0" w:color="auto"/>
            <w:bottom w:val="none" w:sz="0" w:space="0" w:color="auto"/>
            <w:right w:val="none" w:sz="0" w:space="0" w:color="auto"/>
          </w:divBdr>
          <w:divsChild>
            <w:div w:id="1085302260">
              <w:marLeft w:val="0"/>
              <w:marRight w:val="0"/>
              <w:marTop w:val="0"/>
              <w:marBottom w:val="0"/>
              <w:divBdr>
                <w:top w:val="none" w:sz="0" w:space="0" w:color="auto"/>
                <w:left w:val="none" w:sz="0" w:space="0" w:color="auto"/>
                <w:bottom w:val="none" w:sz="0" w:space="0" w:color="auto"/>
                <w:right w:val="none" w:sz="0" w:space="0" w:color="auto"/>
              </w:divBdr>
              <w:divsChild>
                <w:div w:id="1855537198">
                  <w:marLeft w:val="0"/>
                  <w:marRight w:val="0"/>
                  <w:marTop w:val="0"/>
                  <w:marBottom w:val="0"/>
                  <w:divBdr>
                    <w:top w:val="none" w:sz="0" w:space="0" w:color="auto"/>
                    <w:left w:val="none" w:sz="0" w:space="0" w:color="auto"/>
                    <w:bottom w:val="none" w:sz="0" w:space="0" w:color="auto"/>
                    <w:right w:val="none" w:sz="0" w:space="0" w:color="auto"/>
                  </w:divBdr>
                  <w:divsChild>
                    <w:div w:id="285353185">
                      <w:marLeft w:val="0"/>
                      <w:marRight w:val="0"/>
                      <w:marTop w:val="0"/>
                      <w:marBottom w:val="0"/>
                      <w:divBdr>
                        <w:top w:val="none" w:sz="0" w:space="0" w:color="auto"/>
                        <w:left w:val="none" w:sz="0" w:space="0" w:color="auto"/>
                        <w:bottom w:val="none" w:sz="0" w:space="0" w:color="auto"/>
                        <w:right w:val="none" w:sz="0" w:space="0" w:color="auto"/>
                      </w:divBdr>
                      <w:divsChild>
                        <w:div w:id="802579613">
                          <w:marLeft w:val="0"/>
                          <w:marRight w:val="0"/>
                          <w:marTop w:val="0"/>
                          <w:marBottom w:val="0"/>
                          <w:divBdr>
                            <w:top w:val="none" w:sz="0" w:space="0" w:color="auto"/>
                            <w:left w:val="none" w:sz="0" w:space="0" w:color="auto"/>
                            <w:bottom w:val="none" w:sz="0" w:space="0" w:color="auto"/>
                            <w:right w:val="none" w:sz="0" w:space="0" w:color="auto"/>
                          </w:divBdr>
                          <w:divsChild>
                            <w:div w:id="288823072">
                              <w:marLeft w:val="0"/>
                              <w:marRight w:val="0"/>
                              <w:marTop w:val="0"/>
                              <w:marBottom w:val="0"/>
                              <w:divBdr>
                                <w:top w:val="none" w:sz="0" w:space="0" w:color="auto"/>
                                <w:left w:val="none" w:sz="0" w:space="0" w:color="auto"/>
                                <w:bottom w:val="none" w:sz="0" w:space="0" w:color="auto"/>
                                <w:right w:val="none" w:sz="0" w:space="0" w:color="auto"/>
                              </w:divBdr>
                              <w:divsChild>
                                <w:div w:id="1574465631">
                                  <w:marLeft w:val="0"/>
                                  <w:marRight w:val="0"/>
                                  <w:marTop w:val="0"/>
                                  <w:marBottom w:val="0"/>
                                  <w:divBdr>
                                    <w:top w:val="none" w:sz="0" w:space="0" w:color="auto"/>
                                    <w:left w:val="none" w:sz="0" w:space="0" w:color="auto"/>
                                    <w:bottom w:val="none" w:sz="0" w:space="0" w:color="auto"/>
                                    <w:right w:val="none" w:sz="0" w:space="0" w:color="auto"/>
                                  </w:divBdr>
                                  <w:divsChild>
                                    <w:div w:id="96557642">
                                      <w:marLeft w:val="0"/>
                                      <w:marRight w:val="0"/>
                                      <w:marTop w:val="0"/>
                                      <w:marBottom w:val="0"/>
                                      <w:divBdr>
                                        <w:top w:val="none" w:sz="0" w:space="0" w:color="auto"/>
                                        <w:left w:val="none" w:sz="0" w:space="0" w:color="auto"/>
                                        <w:bottom w:val="none" w:sz="0" w:space="0" w:color="auto"/>
                                        <w:right w:val="none" w:sz="0" w:space="0" w:color="auto"/>
                                      </w:divBdr>
                                      <w:divsChild>
                                        <w:div w:id="14254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973133">
      <w:bodyDiv w:val="1"/>
      <w:marLeft w:val="0"/>
      <w:marRight w:val="0"/>
      <w:marTop w:val="0"/>
      <w:marBottom w:val="0"/>
      <w:divBdr>
        <w:top w:val="none" w:sz="0" w:space="0" w:color="auto"/>
        <w:left w:val="none" w:sz="0" w:space="0" w:color="auto"/>
        <w:bottom w:val="none" w:sz="0" w:space="0" w:color="auto"/>
        <w:right w:val="none" w:sz="0" w:space="0" w:color="auto"/>
      </w:divBdr>
      <w:divsChild>
        <w:div w:id="1923680134">
          <w:marLeft w:val="0"/>
          <w:marRight w:val="0"/>
          <w:marTop w:val="0"/>
          <w:marBottom w:val="0"/>
          <w:divBdr>
            <w:top w:val="none" w:sz="0" w:space="0" w:color="auto"/>
            <w:left w:val="none" w:sz="0" w:space="0" w:color="auto"/>
            <w:bottom w:val="none" w:sz="0" w:space="0" w:color="auto"/>
            <w:right w:val="none" w:sz="0" w:space="0" w:color="auto"/>
          </w:divBdr>
          <w:divsChild>
            <w:div w:id="396904586">
              <w:marLeft w:val="0"/>
              <w:marRight w:val="0"/>
              <w:marTop w:val="0"/>
              <w:marBottom w:val="0"/>
              <w:divBdr>
                <w:top w:val="none" w:sz="0" w:space="0" w:color="auto"/>
                <w:left w:val="none" w:sz="0" w:space="0" w:color="auto"/>
                <w:bottom w:val="none" w:sz="0" w:space="0" w:color="auto"/>
                <w:right w:val="none" w:sz="0" w:space="0" w:color="auto"/>
              </w:divBdr>
              <w:divsChild>
                <w:div w:id="387146039">
                  <w:marLeft w:val="0"/>
                  <w:marRight w:val="0"/>
                  <w:marTop w:val="0"/>
                  <w:marBottom w:val="0"/>
                  <w:divBdr>
                    <w:top w:val="none" w:sz="0" w:space="0" w:color="auto"/>
                    <w:left w:val="none" w:sz="0" w:space="0" w:color="auto"/>
                    <w:bottom w:val="none" w:sz="0" w:space="0" w:color="auto"/>
                    <w:right w:val="none" w:sz="0" w:space="0" w:color="auto"/>
                  </w:divBdr>
                  <w:divsChild>
                    <w:div w:id="74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7325">
      <w:bodyDiv w:val="1"/>
      <w:marLeft w:val="0"/>
      <w:marRight w:val="0"/>
      <w:marTop w:val="0"/>
      <w:marBottom w:val="0"/>
      <w:divBdr>
        <w:top w:val="none" w:sz="0" w:space="0" w:color="auto"/>
        <w:left w:val="none" w:sz="0" w:space="0" w:color="auto"/>
        <w:bottom w:val="none" w:sz="0" w:space="0" w:color="auto"/>
        <w:right w:val="none" w:sz="0" w:space="0" w:color="auto"/>
      </w:divBdr>
      <w:divsChild>
        <w:div w:id="1300573232">
          <w:marLeft w:val="0"/>
          <w:marRight w:val="0"/>
          <w:marTop w:val="0"/>
          <w:marBottom w:val="0"/>
          <w:divBdr>
            <w:top w:val="none" w:sz="0" w:space="0" w:color="auto"/>
            <w:left w:val="none" w:sz="0" w:space="0" w:color="auto"/>
            <w:bottom w:val="none" w:sz="0" w:space="0" w:color="auto"/>
            <w:right w:val="none" w:sz="0" w:space="0" w:color="auto"/>
          </w:divBdr>
          <w:divsChild>
            <w:div w:id="1958288384">
              <w:marLeft w:val="0"/>
              <w:marRight w:val="0"/>
              <w:marTop w:val="0"/>
              <w:marBottom w:val="0"/>
              <w:divBdr>
                <w:top w:val="none" w:sz="0" w:space="0" w:color="auto"/>
                <w:left w:val="none" w:sz="0" w:space="0" w:color="auto"/>
                <w:bottom w:val="none" w:sz="0" w:space="0" w:color="auto"/>
                <w:right w:val="none" w:sz="0" w:space="0" w:color="auto"/>
              </w:divBdr>
              <w:divsChild>
                <w:div w:id="1746144470">
                  <w:marLeft w:val="0"/>
                  <w:marRight w:val="0"/>
                  <w:marTop w:val="0"/>
                  <w:marBottom w:val="0"/>
                  <w:divBdr>
                    <w:top w:val="none" w:sz="0" w:space="0" w:color="auto"/>
                    <w:left w:val="none" w:sz="0" w:space="0" w:color="auto"/>
                    <w:bottom w:val="none" w:sz="0" w:space="0" w:color="auto"/>
                    <w:right w:val="none" w:sz="0" w:space="0" w:color="auto"/>
                  </w:divBdr>
                  <w:divsChild>
                    <w:div w:id="777525212">
                      <w:marLeft w:val="-170"/>
                      <w:marRight w:val="-170"/>
                      <w:marTop w:val="0"/>
                      <w:marBottom w:val="0"/>
                      <w:divBdr>
                        <w:top w:val="none" w:sz="0" w:space="0" w:color="auto"/>
                        <w:left w:val="none" w:sz="0" w:space="0" w:color="auto"/>
                        <w:bottom w:val="none" w:sz="0" w:space="0" w:color="auto"/>
                        <w:right w:val="none" w:sz="0" w:space="0" w:color="auto"/>
                      </w:divBdr>
                      <w:divsChild>
                        <w:div w:id="2091732124">
                          <w:marLeft w:val="0"/>
                          <w:marRight w:val="0"/>
                          <w:marTop w:val="794"/>
                          <w:marBottom w:val="544"/>
                          <w:divBdr>
                            <w:top w:val="none" w:sz="0" w:space="0" w:color="auto"/>
                            <w:left w:val="none" w:sz="0" w:space="0" w:color="auto"/>
                            <w:bottom w:val="none" w:sz="0" w:space="0" w:color="auto"/>
                            <w:right w:val="none" w:sz="0" w:space="0" w:color="auto"/>
                          </w:divBdr>
                          <w:divsChild>
                            <w:div w:id="6038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A%D0%BE%D0%BD%D0%BE%D0%B4%D0%B0%D1%82%D0%B5%D0%BB%D1%8C%D1%81%D1%82%D0%B2%D0%BE" TargetMode="External"/><Relationship Id="rId13" Type="http://schemas.openxmlformats.org/officeDocument/2006/relationships/hyperlink" Target="consultantplus://offline/ref=053411E747B4C7CEE80305E9E55A67B4FEE81BE796938812A7B3DE7B710D643A9B3C0A8329BD6166858D87I7LDG" TargetMode="External"/><Relationship Id="rId18" Type="http://schemas.openxmlformats.org/officeDocument/2006/relationships/hyperlink" Target="https://ru.wikipedia.org/wiki/%D0%9F%D1%80%D0%B5%D0%B4%D0%BF%D1%80%D0%B8%D1%8F%D1%82%D0%B8%D0%B5" TargetMode="External"/><Relationship Id="rId26" Type="http://schemas.openxmlformats.org/officeDocument/2006/relationships/hyperlink" Target="https://ru.wikipedia.org/wiki/%D0%94%D0%B5%D0%BD%D1%8C%D0%B3%D0%B8" TargetMode="External"/><Relationship Id="rId39" Type="http://schemas.openxmlformats.org/officeDocument/2006/relationships/hyperlink" Target="consultantplus://offline/ref=89E04A133EC5B63EB1E89CDAF19B1D0865E703676C45F97126E51247CDF4A086122C491F18355489DC8C619132907F57926F8ACE9C53D31Bh1A1K" TargetMode="External"/><Relationship Id="rId3" Type="http://schemas.openxmlformats.org/officeDocument/2006/relationships/webSettings" Target="webSettings.xml"/><Relationship Id="rId21" Type="http://schemas.openxmlformats.org/officeDocument/2006/relationships/hyperlink" Target="https://ru.wikipedia.org/wiki/%D0%9D%D0%B5%D0%BA%D0%BE%D0%BC%D0%BC%D0%B5%D1%80%D1%87%D0%B5%D1%81%D0%BA%D0%B0%D1%8F_%D0%BE%D1%80%D0%B3%D0%B0%D0%BD%D0%B8%D0%B7%D0%B0%D1%86%D0%B8%D1%8F" TargetMode="External"/><Relationship Id="rId34" Type="http://schemas.openxmlformats.org/officeDocument/2006/relationships/hyperlink" Target="consultantplus://offline/ref=AB752221BF3FA913D013D7E3FD3FF2640EA2CAA09F1E081B3C54084C920098E23A7A930B82F7163DA498A8235F67C8C8F523A90BB8D9i905I" TargetMode="External"/><Relationship Id="rId42" Type="http://schemas.openxmlformats.org/officeDocument/2006/relationships/hyperlink" Target="consultantplus://offline/ref=89E04A133EC5B63EB1E89CDAF19B1D0867EB01636948F97126E51247CDF4A086122C491F18355680D58C619132907F57926F8ACE9C53D31Bh1A1K" TargetMode="External"/><Relationship Id="rId7" Type="http://schemas.openxmlformats.org/officeDocument/2006/relationships/hyperlink" Target="https://ru.wikipedia.org/wiki/%D0%9F%D1%80%D0%B0%D0%B2%D0%BE" TargetMode="External"/><Relationship Id="rId12" Type="http://schemas.openxmlformats.org/officeDocument/2006/relationships/hyperlink" Target="https://ru.wikipedia.org/wiki/%D0%9E%D0%B1%D1%89%D0%B5%D1%81%D1%82%D0%B2%D0%BE" TargetMode="External"/><Relationship Id="rId17" Type="http://schemas.openxmlformats.org/officeDocument/2006/relationships/hyperlink" Target="https://ru.wikipedia.org/wiki/%D0%A3%D1%87%D1%80%D0%B5%D0%B6%D0%B4%D0%B5%D0%BD%D0%B8%D0%B5" TargetMode="External"/><Relationship Id="rId25" Type="http://schemas.openxmlformats.org/officeDocument/2006/relationships/hyperlink" Target="https://ru.wikipedia.org/wiki/%D0%94%D0%BE%D0%BB%D0%B6%D0%BD%D0%BE%D1%81%D1%82%D0%BD%D0%BE%D0%B5_%D0%BB%D0%B8%D1%86%D0%BE" TargetMode="External"/><Relationship Id="rId33" Type="http://schemas.openxmlformats.org/officeDocument/2006/relationships/hyperlink" Target="http://www.consultant.ru/document/cons_doc_LAW_341481/" TargetMode="External"/><Relationship Id="rId38" Type="http://schemas.openxmlformats.org/officeDocument/2006/relationships/hyperlink" Target="consultantplus://offline/ref=89E04A133EC5B63EB1E89CDAF19B1D0865E70366694AF97126E51247CDF4A086122C491F18355684DD8C619132907F57926F8ACE9C53D31Bh1A1K" TargetMode="External"/><Relationship Id="rId2" Type="http://schemas.openxmlformats.org/officeDocument/2006/relationships/settings" Target="settings.xml"/><Relationship Id="rId16" Type="http://schemas.openxmlformats.org/officeDocument/2006/relationships/hyperlink" Target="https://ru.wikipedia.org/wiki/%D0%92%D0%BB%D0%B0%D1%81%D1%82%D1%8C" TargetMode="External"/><Relationship Id="rId20" Type="http://schemas.openxmlformats.org/officeDocument/2006/relationships/hyperlink" Target="https://ru.wikipedia.org/wiki/%D0%9F%D0%BE%D0%BB%D0%B8%D1%82%D0%B8%D1%87%D0%B5%D1%81%D0%BA%D0%B0%D1%8F_%D0%BF%D0%B0%D1%80%D1%82%D0%B8%D1%8F" TargetMode="External"/><Relationship Id="rId29" Type="http://schemas.openxmlformats.org/officeDocument/2006/relationships/hyperlink" Target="http://www.consultant.ru/document/cons_doc_LAW_341481/" TargetMode="External"/><Relationship Id="rId41" Type="http://schemas.openxmlformats.org/officeDocument/2006/relationships/hyperlink" Target="consultantplus://offline/ref=89E04A133EC5B63EB1E89CDAF19B1D0867EB04606F4BF97126E51247CDF4A086122C491F18355684D68C619132907F57926F8ACE9C53D31Bh1A1K" TargetMode="External"/><Relationship Id="rId1" Type="http://schemas.openxmlformats.org/officeDocument/2006/relationships/styles" Target="styles.xml"/><Relationship Id="rId6" Type="http://schemas.openxmlformats.org/officeDocument/2006/relationships/hyperlink" Target="https://ru.wikipedia.org/wiki/%D0%92%D0%BB%D0%B0%D1%81%D1%82%D1%8C" TargetMode="External"/><Relationship Id="rId11" Type="http://schemas.openxmlformats.org/officeDocument/2006/relationships/hyperlink" Target="https://ru.wikipedia.org/wiki/%D0%92%D1%8B%D0%B1%D0%BE%D1%80%D1%8B" TargetMode="External"/><Relationship Id="rId24" Type="http://schemas.openxmlformats.org/officeDocument/2006/relationships/hyperlink" Target="https://ru.wikipedia.org/wiki/%D0%94%D0%BE%D0%BB%D0%B6%D0%BD%D0%BE%D1%81%D1%82%D1%8C" TargetMode="External"/><Relationship Id="rId32" Type="http://schemas.openxmlformats.org/officeDocument/2006/relationships/hyperlink" Target="http://www.consultant.ru/document/cons_doc_LAW_341481/" TargetMode="External"/><Relationship Id="rId37" Type="http://schemas.openxmlformats.org/officeDocument/2006/relationships/hyperlink" Target="consultantplus://offline/ref=AB752221BF3FA913D013D7E3FD3FF2640EA2CAAD961C081B3C54084C920098E23A7A930B8AF11130F4C2B8271630C2D4F23CB708A6D99523i407I" TargetMode="External"/><Relationship Id="rId40" Type="http://schemas.openxmlformats.org/officeDocument/2006/relationships/hyperlink" Target="consultantplus://offline/ref=89E04A133EC5B63EB1E89CDAF19B1D0865E103606F49F97126E51247CDF4A086122C491F18375F81D08C619132907F57926F8ACE9C53D31Bh1A1K" TargetMode="External"/><Relationship Id="rId45" Type="http://schemas.openxmlformats.org/officeDocument/2006/relationships/theme" Target="theme/theme1.xml"/><Relationship Id="rId5" Type="http://schemas.openxmlformats.org/officeDocument/2006/relationships/hyperlink" Target="https://ru.wikipedia.org/wiki/%D0%9B%D0%B0%D1%82%D0%B8%D0%BD%D1%81%D0%BA%D0%B8%D0%B9_%D1%8F%D0%B7%D1%8B%D0%BA" TargetMode="External"/><Relationship Id="rId15" Type="http://schemas.openxmlformats.org/officeDocument/2006/relationships/hyperlink" Target="https://ru.wikipedia.org/wiki/%D0%92%D1%8B%D0%B1%D0%BE%D1%80" TargetMode="External"/><Relationship Id="rId23" Type="http://schemas.openxmlformats.org/officeDocument/2006/relationships/hyperlink" Target="https://ru.wikipedia.org/wiki/%D0%A4%D0%BE%D1%80%D0%BC%D0%B8%D1%80%D0%BE%D0%B2%D0%B0%D0%BD%D0%B8%D0%B5" TargetMode="External"/><Relationship Id="rId28" Type="http://schemas.openxmlformats.org/officeDocument/2006/relationships/hyperlink" Target="http://www.consultant.ru/document/cons_doc_LAW_341913/2da8d7a9884839c44d98466e0b1a63101b298844/" TargetMode="External"/><Relationship Id="rId36" Type="http://schemas.openxmlformats.org/officeDocument/2006/relationships/hyperlink" Target="consultantplus://offline/ref=AB752221BF3FA913D013D7E3FD3FF2640EA2CAAD961C081B3C54084C920098E23A7A930B8AF11137F3C2B8271630C2D4F23CB708A6D99523i407I" TargetMode="External"/><Relationship Id="rId10" Type="http://schemas.openxmlformats.org/officeDocument/2006/relationships/hyperlink" Target="https://ru.wikipedia.org/wiki/%D0%9A%D0%BE%D0%BD%D1%84%D0%BB%D0%B8%D0%BA%D1%82" TargetMode="External"/><Relationship Id="rId19" Type="http://schemas.openxmlformats.org/officeDocument/2006/relationships/hyperlink" Target="https://ru.wikipedia.org/wiki/%D0%9E%D1%80%D0%B3%D0%B0%D0%BD%D0%B8%D0%B7%D0%B0%D1%86%D0%B8%D1%8F" TargetMode="External"/><Relationship Id="rId31" Type="http://schemas.openxmlformats.org/officeDocument/2006/relationships/hyperlink" Target="http://www.consultant.ru/document/cons_doc_LAW_341481/" TargetMode="External"/><Relationship Id="rId44" Type="http://schemas.openxmlformats.org/officeDocument/2006/relationships/fontTable" Target="fontTable.xml"/><Relationship Id="rId4" Type="http://schemas.openxmlformats.org/officeDocument/2006/relationships/hyperlink" Target="https://ru.wikipedia.org/wiki/%D0%9B%D0%B0%D1%82%D0%B8%D0%BD%D1%81%D0%BA%D0%B8%D0%B9_%D1%8F%D0%B7%D1%8B%D0%BA" TargetMode="External"/><Relationship Id="rId9" Type="http://schemas.openxmlformats.org/officeDocument/2006/relationships/hyperlink" Target="https://ru.wikipedia.org/wiki/%D0%9C%D0%BE%D1%80%D0%B0%D0%BB%D1%8C" TargetMode="External"/><Relationship Id="rId14" Type="http://schemas.openxmlformats.org/officeDocument/2006/relationships/hyperlink" Target="https://ru.wikipedia.org/wiki/%D0%9B%D0%B8%D1%86%D0%BE" TargetMode="External"/><Relationship Id="rId22" Type="http://schemas.openxmlformats.org/officeDocument/2006/relationships/hyperlink" Target="https://ru.wikipedia.org/wiki/%D0%AE%D1%80%D0%B8%D0%B4%D0%B8%D1%87%D0%B5%D1%81%D0%BA%D0%BE%D0%B5_%D0%BB%D0%B8%D1%86%D0%BE" TargetMode="External"/><Relationship Id="rId27" Type="http://schemas.openxmlformats.org/officeDocument/2006/relationships/hyperlink" Target="https://ru.wikipedia.org/wiki/%D0%A3%D0%B3%D0%BE%D0%BB%D0%BE%D0%B2%D0%BD%D1%8B%D0%B9_%D0%BA%D0%BE%D0%B4%D0%B5%D0%BA%D1%81" TargetMode="External"/><Relationship Id="rId30" Type="http://schemas.openxmlformats.org/officeDocument/2006/relationships/hyperlink" Target="http://www.consultant.ru/document/cons_doc_LAW_341481/" TargetMode="External"/><Relationship Id="rId35" Type="http://schemas.openxmlformats.org/officeDocument/2006/relationships/hyperlink" Target="consultantplus://offline/ref=AB752221BF3FA913D013D7E3FD3FF2640EA2CAAD961C081B3C54084C920098E23A7A930B8AF11137F2C2B8271630C2D4F23CB708A6D99523i407I" TargetMode="External"/><Relationship Id="rId43" Type="http://schemas.openxmlformats.org/officeDocument/2006/relationships/hyperlink" Target="consultantplus://offline/ref=89E04A133EC5B63EB1E89CDAF19B1D0865E703676D48F97126E51247CDF4A086122C491D183E02D090D238C271DB72548B738ACDh8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9</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5</cp:revision>
  <dcterms:created xsi:type="dcterms:W3CDTF">2020-01-22T08:32:00Z</dcterms:created>
  <dcterms:modified xsi:type="dcterms:W3CDTF">2020-01-27T11:33:00Z</dcterms:modified>
</cp:coreProperties>
</file>