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4" w:rsidRDefault="00264EA4" w:rsidP="00264EA4">
      <w:pPr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РОССИЙСКАЯ ФЕДЕРАЦИЯ</w:t>
      </w:r>
    </w:p>
    <w:p w:rsidR="00264EA4" w:rsidRDefault="00264EA4" w:rsidP="00264E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64EA4" w:rsidRDefault="00264EA4" w:rsidP="00264EA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64EA4" w:rsidRDefault="00264EA4" w:rsidP="00264E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64EA4" w:rsidRDefault="00264EA4" w:rsidP="00264EA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264EA4" w:rsidRDefault="00264EA4" w:rsidP="00264EA4">
      <w:pPr>
        <w:jc w:val="center"/>
        <w:rPr>
          <w:sz w:val="28"/>
          <w:szCs w:val="28"/>
        </w:rPr>
      </w:pPr>
    </w:p>
    <w:p w:rsidR="00264EA4" w:rsidRDefault="00264EA4" w:rsidP="00264E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264EA4" w:rsidRDefault="00264EA4" w:rsidP="00264EA4">
      <w:pPr>
        <w:jc w:val="center"/>
        <w:rPr>
          <w:sz w:val="28"/>
          <w:szCs w:val="28"/>
        </w:rPr>
      </w:pPr>
    </w:p>
    <w:p w:rsidR="00264EA4" w:rsidRDefault="00264EA4" w:rsidP="00264E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4EA4" w:rsidRDefault="00264EA4" w:rsidP="00264EA4">
      <w:pPr>
        <w:jc w:val="center"/>
        <w:rPr>
          <w:sz w:val="28"/>
          <w:szCs w:val="28"/>
        </w:rPr>
      </w:pPr>
    </w:p>
    <w:p w:rsidR="00264EA4" w:rsidRDefault="00197B7D" w:rsidP="00264EA4">
      <w:pPr>
        <w:pStyle w:val="af2"/>
        <w:jc w:val="left"/>
        <w:rPr>
          <w:b w:val="0"/>
          <w:bCs w:val="0"/>
        </w:rPr>
      </w:pPr>
      <w:r>
        <w:rPr>
          <w:b w:val="0"/>
        </w:rPr>
        <w:t>21 октября</w:t>
      </w:r>
      <w:r w:rsidR="00264EA4">
        <w:rPr>
          <w:b w:val="0"/>
        </w:rPr>
        <w:t xml:space="preserve"> 2015 года                         № </w:t>
      </w:r>
      <w:r>
        <w:rPr>
          <w:b w:val="0"/>
        </w:rPr>
        <w:t>274</w:t>
      </w:r>
      <w:r w:rsidR="00264EA4">
        <w:rPr>
          <w:b w:val="0"/>
        </w:rPr>
        <w:t xml:space="preserve">                                      п. </w:t>
      </w:r>
      <w:proofErr w:type="gramStart"/>
      <w:r w:rsidR="00264EA4">
        <w:rPr>
          <w:b w:val="0"/>
        </w:rPr>
        <w:t>Тарасовский</w:t>
      </w:r>
      <w:proofErr w:type="gramEnd"/>
    </w:p>
    <w:p w:rsidR="00264EA4" w:rsidRDefault="00264EA4" w:rsidP="00264EA4">
      <w:pPr>
        <w:pStyle w:val="ConsPlusTitle"/>
        <w:rPr>
          <w:b w:val="0"/>
          <w:bCs w:val="0"/>
        </w:rPr>
      </w:pPr>
    </w:p>
    <w:p w:rsidR="001E7744" w:rsidRPr="00565457" w:rsidRDefault="00762388" w:rsidP="00197B7D">
      <w:pPr>
        <w:spacing w:after="100" w:afterAutospacing="1"/>
        <w:ind w:firstLine="720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</w:t>
      </w:r>
      <w:r w:rsidR="00646BF9">
        <w:rPr>
          <w:b/>
          <w:bCs/>
          <w:color w:val="000000"/>
          <w:kern w:val="2"/>
          <w:sz w:val="28"/>
          <w:szCs w:val="28"/>
        </w:rPr>
        <w:t xml:space="preserve">бюджетных 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учреждений </w:t>
      </w:r>
      <w:r w:rsidR="005578ED">
        <w:rPr>
          <w:b/>
          <w:bCs/>
          <w:color w:val="000000"/>
          <w:kern w:val="2"/>
          <w:sz w:val="28"/>
          <w:szCs w:val="28"/>
        </w:rPr>
        <w:t xml:space="preserve">Тарасовского </w:t>
      </w:r>
      <w:r w:rsidR="00264EA4" w:rsidRPr="00405035">
        <w:rPr>
          <w:b/>
          <w:sz w:val="28"/>
          <w:szCs w:val="28"/>
        </w:rPr>
        <w:t>сельского поселения</w:t>
      </w:r>
      <w:r w:rsidR="00264EA4">
        <w:rPr>
          <w:b/>
          <w:sz w:val="28"/>
          <w:szCs w:val="28"/>
        </w:rPr>
        <w:t xml:space="preserve"> </w:t>
      </w:r>
      <w:r w:rsidR="00077386">
        <w:rPr>
          <w:b/>
          <w:sz w:val="28"/>
          <w:szCs w:val="28"/>
        </w:rPr>
        <w:t xml:space="preserve">Тарасовского района 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Default="001E7744" w:rsidP="00197B7D">
      <w:pPr>
        <w:tabs>
          <w:tab w:val="left" w:pos="709"/>
          <w:tab w:val="left" w:pos="993"/>
        </w:tabs>
        <w:spacing w:after="100" w:afterAutospacing="1"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7-ФЗ «О некоммерческих организациях»</w:t>
      </w:r>
    </w:p>
    <w:p w:rsidR="00077386" w:rsidRPr="00AC6237" w:rsidRDefault="00077386" w:rsidP="00197B7D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7744" w:rsidRPr="00565457" w:rsidRDefault="001E7744" w:rsidP="00197B7D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46BF9">
        <w:rPr>
          <w:color w:val="000000"/>
          <w:kern w:val="2"/>
          <w:sz w:val="28"/>
          <w:szCs w:val="28"/>
        </w:rPr>
        <w:t>муниципальных бюджетных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5578ED" w:rsidRDefault="001E7744" w:rsidP="00197B7D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565457">
        <w:rPr>
          <w:color w:val="000000"/>
          <w:kern w:val="2"/>
          <w:sz w:val="28"/>
          <w:szCs w:val="28"/>
        </w:rPr>
        <w:t>2.</w:t>
      </w:r>
      <w:r w:rsidRPr="00077386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 силу </w:t>
      </w:r>
      <w:r w:rsidR="005578ED">
        <w:rPr>
          <w:color w:val="000000"/>
          <w:kern w:val="2"/>
          <w:sz w:val="28"/>
          <w:szCs w:val="28"/>
        </w:rPr>
        <w:t xml:space="preserve">постановление Администрации </w:t>
      </w:r>
      <w:r w:rsidR="00646BF9">
        <w:rPr>
          <w:color w:val="000000"/>
          <w:kern w:val="2"/>
          <w:sz w:val="28"/>
          <w:szCs w:val="28"/>
        </w:rPr>
        <w:t xml:space="preserve">Тарасовского сельского поселения </w:t>
      </w:r>
      <w:r w:rsidR="005578ED">
        <w:rPr>
          <w:color w:val="000000"/>
          <w:kern w:val="2"/>
          <w:sz w:val="28"/>
          <w:szCs w:val="28"/>
        </w:rPr>
        <w:t xml:space="preserve">от </w:t>
      </w:r>
      <w:r w:rsidR="00191F3A">
        <w:rPr>
          <w:color w:val="000000"/>
          <w:kern w:val="2"/>
          <w:sz w:val="28"/>
          <w:szCs w:val="28"/>
        </w:rPr>
        <w:t>30</w:t>
      </w:r>
      <w:r w:rsidR="005578ED">
        <w:rPr>
          <w:color w:val="000000"/>
          <w:kern w:val="2"/>
          <w:sz w:val="28"/>
          <w:szCs w:val="28"/>
        </w:rPr>
        <w:t>.</w:t>
      </w:r>
      <w:r w:rsidR="00191F3A">
        <w:rPr>
          <w:color w:val="000000"/>
          <w:kern w:val="2"/>
          <w:sz w:val="28"/>
          <w:szCs w:val="28"/>
        </w:rPr>
        <w:t>1</w:t>
      </w:r>
      <w:r w:rsidR="005578ED">
        <w:rPr>
          <w:color w:val="000000"/>
          <w:kern w:val="2"/>
          <w:sz w:val="28"/>
          <w:szCs w:val="28"/>
        </w:rPr>
        <w:t>2.20</w:t>
      </w:r>
      <w:r w:rsidR="00191F3A">
        <w:rPr>
          <w:color w:val="000000"/>
          <w:kern w:val="2"/>
          <w:sz w:val="28"/>
          <w:szCs w:val="28"/>
        </w:rPr>
        <w:t>11</w:t>
      </w:r>
      <w:r w:rsidR="005578ED">
        <w:rPr>
          <w:color w:val="000000"/>
          <w:kern w:val="2"/>
          <w:sz w:val="28"/>
          <w:szCs w:val="28"/>
        </w:rPr>
        <w:t xml:space="preserve"> № </w:t>
      </w:r>
      <w:r w:rsidR="00191F3A">
        <w:rPr>
          <w:color w:val="000000"/>
          <w:kern w:val="2"/>
          <w:sz w:val="28"/>
          <w:szCs w:val="28"/>
        </w:rPr>
        <w:t>206</w:t>
      </w:r>
      <w:r w:rsidR="005578ED">
        <w:rPr>
          <w:color w:val="000000"/>
          <w:kern w:val="2"/>
          <w:sz w:val="28"/>
          <w:szCs w:val="28"/>
        </w:rPr>
        <w:t xml:space="preserve"> «</w:t>
      </w:r>
      <w:r w:rsidR="00191F3A" w:rsidRPr="00191F3A">
        <w:rPr>
          <w:color w:val="000000"/>
          <w:kern w:val="2"/>
          <w:sz w:val="28"/>
          <w:szCs w:val="28"/>
        </w:rPr>
        <w:t xml:space="preserve">О порядке организации работы по формированию и финансовому обеспечению муниципального </w:t>
      </w:r>
      <w:proofErr w:type="gramStart"/>
      <w:r w:rsidR="00191F3A" w:rsidRPr="00191F3A">
        <w:rPr>
          <w:color w:val="000000"/>
          <w:kern w:val="2"/>
          <w:sz w:val="28"/>
          <w:szCs w:val="28"/>
        </w:rPr>
        <w:t>задания</w:t>
      </w:r>
      <w:proofErr w:type="gramEnd"/>
      <w:r w:rsidR="00191F3A" w:rsidRPr="00191F3A">
        <w:rPr>
          <w:color w:val="000000"/>
          <w:kern w:val="2"/>
          <w:sz w:val="28"/>
          <w:szCs w:val="28"/>
        </w:rPr>
        <w:t xml:space="preserve"> муниципальным учреждениям Тарасовского сельского поселения</w:t>
      </w:r>
      <w:r w:rsidR="005578ED" w:rsidRPr="00077386">
        <w:rPr>
          <w:color w:val="000000"/>
          <w:kern w:val="2"/>
          <w:sz w:val="28"/>
          <w:szCs w:val="28"/>
        </w:rPr>
        <w:t>».</w:t>
      </w:r>
    </w:p>
    <w:p w:rsidR="001E7744" w:rsidRPr="00565457" w:rsidRDefault="001E7744" w:rsidP="00077386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077386">
        <w:rPr>
          <w:color w:val="000000"/>
          <w:kern w:val="2"/>
          <w:sz w:val="28"/>
          <w:szCs w:val="28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077386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077386">
        <w:rPr>
          <w:color w:val="000000"/>
          <w:kern w:val="2"/>
          <w:sz w:val="28"/>
          <w:szCs w:val="28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A6014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CA6014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 w:rsidRPr="00CA6014">
        <w:rPr>
          <w:color w:val="000000"/>
          <w:kern w:val="2"/>
          <w:sz w:val="28"/>
          <w:szCs w:val="28"/>
        </w:rPr>
        <w:t>муниципального</w:t>
      </w:r>
      <w:r w:rsidR="001E7744" w:rsidRPr="00CA6014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 w:rsidRPr="00CA6014">
        <w:rPr>
          <w:color w:val="000000"/>
          <w:kern w:val="2"/>
          <w:sz w:val="28"/>
          <w:szCs w:val="28"/>
        </w:rPr>
        <w:t>муниципальных</w:t>
      </w:r>
      <w:r w:rsidR="001E7744" w:rsidRPr="00CA6014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46BF9" w:rsidRPr="00CA6014">
        <w:rPr>
          <w:color w:val="000000"/>
          <w:kern w:val="2"/>
          <w:sz w:val="28"/>
          <w:szCs w:val="28"/>
        </w:rPr>
        <w:t>муниципальных бюджетных учреждений</w:t>
      </w:r>
      <w:r w:rsidR="001E7744" w:rsidRPr="00CA6014">
        <w:rPr>
          <w:color w:val="000000"/>
          <w:kern w:val="2"/>
          <w:sz w:val="28"/>
          <w:szCs w:val="28"/>
        </w:rPr>
        <w:t xml:space="preserve"> </w:t>
      </w:r>
      <w:r w:rsidR="00646BF9" w:rsidRPr="00CA6014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1E7744" w:rsidRPr="00CA6014">
        <w:rPr>
          <w:color w:val="000000"/>
          <w:kern w:val="2"/>
          <w:sz w:val="28"/>
          <w:szCs w:val="28"/>
        </w:rPr>
        <w:t xml:space="preserve"> (далее – </w:t>
      </w:r>
      <w:r w:rsidR="005578ED" w:rsidRPr="00CA6014">
        <w:rPr>
          <w:color w:val="000000"/>
          <w:kern w:val="2"/>
          <w:sz w:val="28"/>
          <w:szCs w:val="28"/>
        </w:rPr>
        <w:t>муниципальное</w:t>
      </w:r>
      <w:r w:rsidR="001E7744" w:rsidRPr="00CA6014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3.17</w:t>
      </w:r>
      <w:proofErr w:type="gramEnd"/>
      <w:r w:rsidR="001E7744" w:rsidRPr="00CA6014">
        <w:rPr>
          <w:color w:val="000000"/>
          <w:kern w:val="2"/>
          <w:sz w:val="28"/>
          <w:szCs w:val="28"/>
        </w:rPr>
        <w:t xml:space="preserve"> – 3.21 раздела 3</w:t>
      </w:r>
      <w:r w:rsidR="001E7744" w:rsidRPr="00565457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органом </w:t>
      </w:r>
      <w:r w:rsidR="003F589C">
        <w:rPr>
          <w:color w:val="000000"/>
          <w:kern w:val="2"/>
          <w:sz w:val="28"/>
          <w:szCs w:val="28"/>
        </w:rPr>
        <w:t>местного самоуправления</w:t>
      </w:r>
      <w:r w:rsidR="001E7744" w:rsidRPr="00565457">
        <w:rPr>
          <w:color w:val="000000"/>
          <w:kern w:val="2"/>
          <w:sz w:val="28"/>
          <w:szCs w:val="28"/>
        </w:rPr>
        <w:t>, осуществляющим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функции по выработке </w:t>
      </w:r>
      <w:r w:rsidR="00CA6014">
        <w:rPr>
          <w:color w:val="000000"/>
          <w:kern w:val="2"/>
          <w:sz w:val="28"/>
          <w:szCs w:val="28"/>
        </w:rPr>
        <w:t>государственной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3F589C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на плановый период 2020 и 2021 годов) коэффициенты выравнивания, определяемые в порядке, установленном </w:t>
      </w:r>
      <w:r w:rsidR="003F589C">
        <w:rPr>
          <w:color w:val="000000"/>
          <w:kern w:val="2"/>
          <w:sz w:val="28"/>
          <w:szCs w:val="28"/>
        </w:rPr>
        <w:t>Администраци</w:t>
      </w:r>
      <w:r w:rsidR="00CA6014">
        <w:rPr>
          <w:color w:val="000000"/>
          <w:kern w:val="2"/>
          <w:sz w:val="28"/>
          <w:szCs w:val="28"/>
        </w:rPr>
        <w:t>ей</w:t>
      </w:r>
      <w:r w:rsidR="003F589C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957ABE" w:rsidP="00CA601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3F589C">
        <w:rPr>
          <w:sz w:val="28"/>
          <w:szCs w:val="28"/>
        </w:rPr>
        <w:t>Контроль за</w:t>
      </w:r>
      <w:proofErr w:type="gramEnd"/>
      <w:r w:rsidR="003F589C">
        <w:rPr>
          <w:sz w:val="28"/>
          <w:szCs w:val="28"/>
        </w:rPr>
        <w:t xml:space="preserve"> выполнением постановления </w:t>
      </w:r>
      <w:r w:rsidR="00CA6014">
        <w:rPr>
          <w:sz w:val="28"/>
          <w:szCs w:val="28"/>
        </w:rPr>
        <w:t>оставляю за собой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CA6014" w:rsidRPr="00347E55" w:rsidRDefault="00CA6014" w:rsidP="00CA60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Коршунов</w:t>
      </w:r>
    </w:p>
    <w:p w:rsidR="00CA6014" w:rsidRPr="00565457" w:rsidRDefault="00CA601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</w:p>
    <w:p w:rsidR="001E7744" w:rsidRPr="00565457" w:rsidRDefault="00B461A1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Тарасовского </w:t>
      </w:r>
      <w:r w:rsidR="004C0DC5"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197B7D">
        <w:rPr>
          <w:color w:val="000000"/>
          <w:kern w:val="2"/>
          <w:sz w:val="28"/>
          <w:szCs w:val="28"/>
        </w:rPr>
        <w:t>21.10.2015</w:t>
      </w:r>
      <w:r w:rsidRPr="00565457">
        <w:rPr>
          <w:color w:val="000000"/>
          <w:kern w:val="2"/>
          <w:sz w:val="28"/>
          <w:szCs w:val="28"/>
        </w:rPr>
        <w:t xml:space="preserve"> № </w:t>
      </w:r>
      <w:r w:rsidR="00197B7D">
        <w:rPr>
          <w:color w:val="000000"/>
          <w:kern w:val="2"/>
          <w:sz w:val="28"/>
          <w:szCs w:val="28"/>
        </w:rPr>
        <w:t>274</w:t>
      </w:r>
    </w:p>
    <w:p w:rsidR="001E7744" w:rsidRPr="00565457" w:rsidRDefault="00A64320" w:rsidP="00197B7D">
      <w:pPr>
        <w:autoSpaceDE w:val="0"/>
        <w:autoSpaceDN w:val="0"/>
        <w:adjustRightInd w:val="0"/>
        <w:spacing w:after="100" w:afterAutospacing="1"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646BF9">
        <w:rPr>
          <w:bCs/>
          <w:color w:val="000000"/>
          <w:kern w:val="2"/>
          <w:sz w:val="28"/>
          <w:szCs w:val="28"/>
        </w:rPr>
        <w:t>муниципальных бюджетных учреждений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</w:t>
      </w:r>
      <w:r w:rsidR="00646BF9">
        <w:rPr>
          <w:bCs/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197B7D">
      <w:pPr>
        <w:tabs>
          <w:tab w:val="left" w:pos="3686"/>
          <w:tab w:val="left" w:pos="4253"/>
        </w:tabs>
        <w:autoSpaceDE w:val="0"/>
        <w:autoSpaceDN w:val="0"/>
        <w:adjustRightInd w:val="0"/>
        <w:spacing w:after="100" w:afterAutospacing="1"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197B7D">
      <w:pPr>
        <w:tabs>
          <w:tab w:val="left" w:pos="0"/>
        </w:tabs>
        <w:spacing w:after="100" w:afterAutospacing="1"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учреждениями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r w:rsidR="00646BF9">
        <w:rPr>
          <w:color w:val="000000"/>
          <w:kern w:val="2"/>
          <w:sz w:val="28"/>
          <w:szCs w:val="28"/>
        </w:rPr>
        <w:t xml:space="preserve">Тарасовского сельского поселения </w:t>
      </w:r>
      <w:r w:rsidRPr="00565457">
        <w:rPr>
          <w:color w:val="000000"/>
          <w:kern w:val="2"/>
          <w:sz w:val="28"/>
          <w:szCs w:val="28"/>
        </w:rPr>
        <w:t xml:space="preserve">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учреждения).</w:t>
      </w:r>
      <w:proofErr w:type="gramEnd"/>
    </w:p>
    <w:p w:rsidR="001E7744" w:rsidRPr="00565457" w:rsidRDefault="001E7744" w:rsidP="00197B7D">
      <w:pPr>
        <w:autoSpaceDE w:val="0"/>
        <w:autoSpaceDN w:val="0"/>
        <w:adjustRightInd w:val="0"/>
        <w:spacing w:after="100" w:afterAutospacing="1"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197B7D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>учреждения</w:t>
      </w:r>
      <w:bookmarkStart w:id="4" w:name="Par85"/>
      <w:bookmarkEnd w:id="4"/>
      <w:r w:rsidRPr="00565457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бюджетное </w:t>
      </w:r>
      <w:r w:rsidRPr="00565457">
        <w:rPr>
          <w:color w:val="000000"/>
          <w:kern w:val="2"/>
          <w:sz w:val="28"/>
          <w:szCs w:val="28"/>
        </w:rPr>
        <w:t xml:space="preserve">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>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 xml:space="preserve">учреждения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бюджетным </w:t>
      </w:r>
      <w:r w:rsidRPr="00565457">
        <w:rPr>
          <w:color w:val="000000"/>
          <w:kern w:val="2"/>
          <w:sz w:val="28"/>
          <w:szCs w:val="28"/>
        </w:rPr>
        <w:t xml:space="preserve">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197B7D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565457">
        <w:rPr>
          <w:color w:val="000000"/>
          <w:kern w:val="2"/>
          <w:sz w:val="28"/>
          <w:szCs w:val="28"/>
        </w:rPr>
        <w:t>контроля 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бюджетному </w:t>
      </w:r>
      <w:r w:rsidRPr="00565457">
        <w:rPr>
          <w:color w:val="000000"/>
          <w:kern w:val="2"/>
          <w:sz w:val="28"/>
          <w:szCs w:val="28"/>
        </w:rPr>
        <w:t xml:space="preserve">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бюджетному </w:t>
      </w:r>
      <w:r w:rsidRPr="00565457">
        <w:rPr>
          <w:color w:val="000000"/>
          <w:kern w:val="2"/>
          <w:sz w:val="28"/>
          <w:szCs w:val="28"/>
        </w:rPr>
        <w:t xml:space="preserve">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="005B139D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BF3FC9">
      <w:pPr>
        <w:tabs>
          <w:tab w:val="left" w:pos="0"/>
        </w:tabs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</w:t>
      </w:r>
      <w:r w:rsidR="00BF3FC9">
        <w:rPr>
          <w:color w:val="000000"/>
          <w:kern w:val="2"/>
          <w:sz w:val="28"/>
          <w:szCs w:val="28"/>
        </w:rPr>
        <w:t xml:space="preserve">муниципальным бюджетным учреждениям </w:t>
      </w:r>
      <w:r w:rsidRPr="00565457">
        <w:rPr>
          <w:color w:val="000000"/>
          <w:kern w:val="2"/>
          <w:sz w:val="28"/>
          <w:szCs w:val="28"/>
        </w:rPr>
        <w:t>формируется в процессе формирования бюджета</w:t>
      </w:r>
      <w:r w:rsidR="005B139D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</w:t>
      </w:r>
      <w:r w:rsidR="00BF3FC9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орган</w:t>
      </w:r>
      <w:r w:rsidR="00BF3FC9">
        <w:rPr>
          <w:color w:val="000000"/>
          <w:kern w:val="2"/>
          <w:sz w:val="28"/>
          <w:szCs w:val="28"/>
        </w:rPr>
        <w:t>ом</w:t>
      </w:r>
      <w:r w:rsidRPr="00565457">
        <w:rPr>
          <w:color w:val="000000"/>
          <w:kern w:val="2"/>
          <w:sz w:val="28"/>
          <w:szCs w:val="28"/>
        </w:rPr>
        <w:t>, осуществляющим функции и полномочия учредителя</w:t>
      </w:r>
      <w:r w:rsidR="00BF3FC9">
        <w:rPr>
          <w:color w:val="000000"/>
          <w:kern w:val="2"/>
          <w:sz w:val="28"/>
          <w:szCs w:val="28"/>
        </w:rPr>
        <w:t>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бюджетному </w:t>
      </w:r>
      <w:r w:rsidRPr="00565457">
        <w:rPr>
          <w:color w:val="000000"/>
          <w:kern w:val="2"/>
          <w:sz w:val="28"/>
          <w:szCs w:val="28"/>
        </w:rPr>
        <w:t xml:space="preserve">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бюджетным </w:t>
      </w:r>
      <w:r w:rsidRPr="00565457">
        <w:rPr>
          <w:color w:val="000000"/>
          <w:kern w:val="2"/>
          <w:sz w:val="28"/>
          <w:szCs w:val="28"/>
        </w:rPr>
        <w:t xml:space="preserve">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F3FC9">
        <w:rPr>
          <w:color w:val="000000"/>
          <w:kern w:val="2"/>
          <w:sz w:val="28"/>
          <w:szCs w:val="28"/>
        </w:rPr>
        <w:t xml:space="preserve">бюджетному </w:t>
      </w:r>
      <w:r w:rsidRPr="00565457">
        <w:rPr>
          <w:color w:val="000000"/>
          <w:kern w:val="2"/>
          <w:sz w:val="28"/>
          <w:szCs w:val="28"/>
        </w:rPr>
        <w:t xml:space="preserve">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</w:t>
      </w:r>
      <w:r w:rsidR="00E919D2" w:rsidRPr="00565457">
        <w:rPr>
          <w:color w:val="000000"/>
          <w:kern w:val="2"/>
          <w:sz w:val="28"/>
          <w:szCs w:val="28"/>
        </w:rPr>
        <w:t xml:space="preserve">ведомственным перечнем </w:t>
      </w:r>
      <w:r w:rsidR="00E919D2">
        <w:rPr>
          <w:color w:val="000000"/>
          <w:kern w:val="2"/>
          <w:sz w:val="28"/>
          <w:szCs w:val="28"/>
        </w:rPr>
        <w:t>муниципальных</w:t>
      </w:r>
      <w:r w:rsidR="00E919D2"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E919D2">
        <w:rPr>
          <w:color w:val="000000"/>
          <w:kern w:val="2"/>
          <w:sz w:val="28"/>
          <w:szCs w:val="28"/>
        </w:rPr>
        <w:t>муниципальными</w:t>
      </w:r>
      <w:r w:rsidR="00E919D2" w:rsidRPr="00565457">
        <w:rPr>
          <w:color w:val="000000"/>
          <w:kern w:val="2"/>
          <w:sz w:val="28"/>
          <w:szCs w:val="28"/>
        </w:rPr>
        <w:t xml:space="preserve"> </w:t>
      </w:r>
      <w:r w:rsidR="00E919D2">
        <w:rPr>
          <w:color w:val="000000"/>
          <w:kern w:val="2"/>
          <w:sz w:val="28"/>
          <w:szCs w:val="28"/>
        </w:rPr>
        <w:t xml:space="preserve">бюджетными </w:t>
      </w:r>
      <w:r w:rsidR="00E919D2" w:rsidRPr="00565457">
        <w:rPr>
          <w:color w:val="000000"/>
          <w:kern w:val="2"/>
          <w:sz w:val="28"/>
          <w:szCs w:val="28"/>
        </w:rPr>
        <w:t>учреждениями в качестве основных видов деятельности (далее – ведомственный перечень)</w:t>
      </w:r>
      <w:r w:rsidR="00E919D2">
        <w:rPr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 xml:space="preserve">утвержденным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="00E919D2">
        <w:rPr>
          <w:color w:val="000000"/>
          <w:kern w:val="2"/>
          <w:sz w:val="28"/>
          <w:szCs w:val="28"/>
        </w:rPr>
        <w:t xml:space="preserve"> бюджетных учреждений</w:t>
      </w:r>
      <w:r w:rsidRPr="00565457">
        <w:rPr>
          <w:color w:val="000000"/>
          <w:kern w:val="2"/>
          <w:sz w:val="28"/>
          <w:szCs w:val="28"/>
        </w:rPr>
        <w:t xml:space="preserve">, сформированным в соответствии с базовыми (отраслевыми) перечнями </w:t>
      </w:r>
      <w:r w:rsidR="00E919D2">
        <w:rPr>
          <w:color w:val="000000"/>
          <w:kern w:val="2"/>
          <w:sz w:val="28"/>
          <w:szCs w:val="28"/>
        </w:rPr>
        <w:t xml:space="preserve">государственных и </w:t>
      </w:r>
      <w:r w:rsidRPr="00565457">
        <w:rPr>
          <w:color w:val="000000"/>
          <w:kern w:val="2"/>
          <w:sz w:val="28"/>
          <w:szCs w:val="28"/>
        </w:rPr>
        <w:t xml:space="preserve">муниципальных услуг и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осуществляющими функции по выработке </w:t>
      </w:r>
      <w:r w:rsidR="00E919D2">
        <w:rPr>
          <w:color w:val="000000"/>
          <w:kern w:val="2"/>
          <w:sz w:val="28"/>
          <w:szCs w:val="28"/>
        </w:rPr>
        <w:t>государственной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197B7D">
      <w:pPr>
        <w:spacing w:after="100" w:afterAutospacing="1"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565457">
        <w:rPr>
          <w:color w:val="000000"/>
          <w:kern w:val="2"/>
          <w:sz w:val="28"/>
          <w:szCs w:val="28"/>
        </w:rPr>
        <w:t>www.bus.gov.ru</w:t>
      </w:r>
      <w:proofErr w:type="spellEnd"/>
      <w:r w:rsidRPr="00565457">
        <w:rPr>
          <w:color w:val="000000"/>
          <w:kern w:val="2"/>
          <w:sz w:val="28"/>
          <w:szCs w:val="28"/>
        </w:rPr>
        <w:t xml:space="preserve">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197B7D">
      <w:pPr>
        <w:autoSpaceDE w:val="0"/>
        <w:autoSpaceDN w:val="0"/>
        <w:adjustRightInd w:val="0"/>
        <w:spacing w:after="100" w:afterAutospacing="1"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197B7D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76345">
        <w:rPr>
          <w:color w:val="000000"/>
          <w:kern w:val="2"/>
          <w:sz w:val="28"/>
          <w:szCs w:val="28"/>
        </w:rPr>
        <w:t xml:space="preserve">бюджетным </w:t>
      </w:r>
      <w:r w:rsidRPr="00565457">
        <w:rPr>
          <w:color w:val="000000"/>
          <w:kern w:val="2"/>
          <w:sz w:val="28"/>
          <w:szCs w:val="28"/>
        </w:rPr>
        <w:t xml:space="preserve">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76345">
        <w:rPr>
          <w:color w:val="000000"/>
          <w:kern w:val="2"/>
          <w:sz w:val="28"/>
          <w:szCs w:val="28"/>
        </w:rPr>
        <w:t xml:space="preserve">бюджетному </w:t>
      </w:r>
      <w:r w:rsidRPr="00565457">
        <w:rPr>
          <w:color w:val="000000"/>
          <w:kern w:val="2"/>
          <w:sz w:val="28"/>
          <w:szCs w:val="28"/>
        </w:rPr>
        <w:t>учреждению учредителем на приобретение такого имущества, в том числе земельных участков (за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197B7D">
      <w:pPr>
        <w:spacing w:after="100" w:afterAutospacing="1"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197B7D">
      <w:pPr>
        <w:tabs>
          <w:tab w:val="left" w:pos="2655"/>
        </w:tabs>
        <w:autoSpaceDE w:val="0"/>
        <w:autoSpaceDN w:val="0"/>
        <w:adjustRightInd w:val="0"/>
        <w:spacing w:after="100" w:afterAutospacing="1"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681167" w:rsidP="00197B7D">
      <w:pPr>
        <w:tabs>
          <w:tab w:val="left" w:pos="2655"/>
        </w:tabs>
        <w:autoSpaceDE w:val="0"/>
        <w:autoSpaceDN w:val="0"/>
        <w:adjustRightInd w:val="0"/>
        <w:spacing w:after="100" w:afterAutospacing="1"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6811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6811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565457" w:rsidRDefault="006811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6811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6811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4F04F7">
        <w:rPr>
          <w:color w:val="000000"/>
          <w:kern w:val="2"/>
          <w:sz w:val="28"/>
          <w:szCs w:val="28"/>
        </w:rPr>
        <w:t xml:space="preserve">бюджетным </w:t>
      </w:r>
      <w:r w:rsidRPr="00565457">
        <w:rPr>
          <w:color w:val="000000"/>
          <w:kern w:val="2"/>
          <w:sz w:val="28"/>
          <w:szCs w:val="28"/>
        </w:rPr>
        <w:t xml:space="preserve">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4F04F7">
        <w:rPr>
          <w:color w:val="000000"/>
          <w:kern w:val="2"/>
          <w:sz w:val="28"/>
          <w:szCs w:val="28"/>
        </w:rPr>
        <w:t>государственной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565457" w:rsidRDefault="001E7744" w:rsidP="004F04F7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</w:t>
      </w:r>
      <w:r w:rsidR="009548B1">
        <w:rPr>
          <w:color w:val="000000"/>
          <w:kern w:val="2"/>
          <w:sz w:val="28"/>
          <w:szCs w:val="28"/>
        </w:rPr>
        <w:t>муниципальны</w:t>
      </w:r>
      <w:r w:rsidR="004F04F7">
        <w:rPr>
          <w:color w:val="000000"/>
          <w:kern w:val="2"/>
          <w:sz w:val="28"/>
          <w:szCs w:val="28"/>
        </w:rPr>
        <w:t>м</w:t>
      </w:r>
      <w:r w:rsidRPr="00565457">
        <w:rPr>
          <w:color w:val="000000"/>
          <w:kern w:val="2"/>
          <w:sz w:val="28"/>
          <w:szCs w:val="28"/>
        </w:rPr>
        <w:t xml:space="preserve"> бюджетны</w:t>
      </w:r>
      <w:r w:rsidR="004F04F7">
        <w:rPr>
          <w:color w:val="000000"/>
          <w:kern w:val="2"/>
          <w:sz w:val="28"/>
          <w:szCs w:val="28"/>
        </w:rPr>
        <w:t>м</w:t>
      </w:r>
      <w:r w:rsidRPr="00565457">
        <w:rPr>
          <w:color w:val="000000"/>
          <w:kern w:val="2"/>
          <w:sz w:val="28"/>
          <w:szCs w:val="28"/>
        </w:rPr>
        <w:t xml:space="preserve"> учреждени</w:t>
      </w:r>
      <w:r w:rsidR="004F04F7">
        <w:rPr>
          <w:color w:val="000000"/>
          <w:kern w:val="2"/>
          <w:sz w:val="28"/>
          <w:szCs w:val="28"/>
        </w:rPr>
        <w:t>ям</w:t>
      </w:r>
      <w:r w:rsidRPr="00565457">
        <w:rPr>
          <w:color w:val="000000"/>
          <w:kern w:val="2"/>
          <w:sz w:val="28"/>
          <w:szCs w:val="28"/>
        </w:rPr>
        <w:t xml:space="preserve">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4F04F7">
        <w:rPr>
          <w:color w:val="000000"/>
          <w:kern w:val="2"/>
          <w:sz w:val="28"/>
          <w:szCs w:val="28"/>
        </w:rPr>
        <w:t xml:space="preserve"> и </w:t>
      </w:r>
      <w:r w:rsidRPr="00565457">
        <w:rPr>
          <w:color w:val="000000"/>
          <w:kern w:val="2"/>
          <w:sz w:val="28"/>
          <w:szCs w:val="28"/>
        </w:rPr>
        <w:t>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4F04F7">
        <w:rPr>
          <w:color w:val="000000"/>
          <w:kern w:val="2"/>
          <w:sz w:val="28"/>
          <w:szCs w:val="28"/>
        </w:rPr>
        <w:t xml:space="preserve">бюджетными </w:t>
      </w:r>
      <w:r w:rsidRPr="00565457">
        <w:rPr>
          <w:color w:val="000000"/>
          <w:kern w:val="2"/>
          <w:sz w:val="28"/>
          <w:szCs w:val="28"/>
        </w:rPr>
        <w:t xml:space="preserve">учреждениями, нормы, выраженные в натуральных показателях, определяются на основе анализа и 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4F04F7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</w:t>
      </w:r>
      <w:r w:rsidR="00034C05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="00034C05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034C05">
        <w:rPr>
          <w:color w:val="000000"/>
          <w:kern w:val="2"/>
          <w:sz w:val="28"/>
          <w:szCs w:val="28"/>
        </w:rPr>
        <w:t xml:space="preserve">бюджетному </w:t>
      </w:r>
      <w:r w:rsidRPr="00565457">
        <w:rPr>
          <w:color w:val="000000"/>
          <w:kern w:val="2"/>
          <w:sz w:val="28"/>
          <w:szCs w:val="28"/>
        </w:rPr>
        <w:t>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включая административно-управленческий персонал,</w:t>
      </w:r>
      <w:r w:rsidR="00034C05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646BF9">
        <w:rPr>
          <w:color w:val="000000"/>
          <w:kern w:val="2"/>
          <w:sz w:val="28"/>
          <w:szCs w:val="28"/>
        </w:rPr>
        <w:t>муниципальных бюджетных учреждений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034C05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Pr="00565457">
        <w:rPr>
          <w:strike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702F2E">
        <w:rPr>
          <w:color w:val="000000"/>
          <w:kern w:val="2"/>
          <w:sz w:val="28"/>
          <w:szCs w:val="28"/>
        </w:rPr>
        <w:t xml:space="preserve">бюджетным </w:t>
      </w:r>
      <w:r w:rsidRPr="00565457">
        <w:rPr>
          <w:color w:val="000000"/>
          <w:kern w:val="2"/>
          <w:sz w:val="28"/>
          <w:szCs w:val="28"/>
        </w:rPr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из нескольких отраслевых корректирующих коэффициентов.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565457" w:rsidDel="00C54A49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</w:t>
      </w:r>
      <w:r w:rsidR="00702F2E">
        <w:rPr>
          <w:color w:val="000000"/>
          <w:kern w:val="2"/>
          <w:sz w:val="28"/>
          <w:szCs w:val="28"/>
        </w:rPr>
        <w:t>учреждений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3.14.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</w:t>
      </w:r>
      <w:proofErr w:type="spellStart"/>
      <w:r w:rsidRPr="00565457">
        <w:rPr>
          <w:kern w:val="2"/>
          <w:sz w:val="28"/>
          <w:szCs w:val="28"/>
        </w:rPr>
        <w:t>www.bus.gov.ru</w:t>
      </w:r>
      <w:proofErr w:type="spellEnd"/>
      <w:r w:rsidRPr="00565457">
        <w:rPr>
          <w:kern w:val="2"/>
          <w:sz w:val="28"/>
          <w:szCs w:val="28"/>
        </w:rPr>
        <w:t>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9548B1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702F2E">
        <w:rPr>
          <w:color w:val="000000"/>
          <w:kern w:val="2"/>
          <w:sz w:val="28"/>
          <w:szCs w:val="28"/>
        </w:rPr>
        <w:t xml:space="preserve"> и </w:t>
      </w:r>
      <w:r w:rsidRPr="00565457">
        <w:rPr>
          <w:color w:val="000000"/>
          <w:kern w:val="2"/>
          <w:sz w:val="28"/>
          <w:szCs w:val="28"/>
        </w:rPr>
        <w:t xml:space="preserve">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4C08A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</w:t>
      </w:r>
      <w:proofErr w:type="gramEnd"/>
      <w:r w:rsidR="00646BF9">
        <w:rPr>
          <w:color w:val="000000"/>
          <w:kern w:val="2"/>
          <w:sz w:val="28"/>
          <w:szCs w:val="28"/>
        </w:rPr>
        <w:t xml:space="preserve"> района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</w:t>
      </w:r>
      <w:proofErr w:type="gramStart"/>
      <w:r w:rsidRPr="00565457">
        <w:rPr>
          <w:color w:val="000000"/>
          <w:kern w:val="2"/>
          <w:sz w:val="28"/>
          <w:szCs w:val="28"/>
        </w:rPr>
        <w:t>обоснований бюджетных ассигнований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144792">
        <w:rPr>
          <w:color w:val="000000"/>
          <w:kern w:val="2"/>
          <w:sz w:val="28"/>
          <w:szCs w:val="28"/>
        </w:rPr>
        <w:t>1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4C08A9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144792">
        <w:rPr>
          <w:color w:val="000000"/>
          <w:kern w:val="2"/>
          <w:sz w:val="28"/>
          <w:szCs w:val="28"/>
        </w:rPr>
        <w:t>2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44792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 xml:space="preserve">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44792">
        <w:rPr>
          <w:color w:val="000000"/>
          <w:kern w:val="2"/>
          <w:sz w:val="28"/>
          <w:szCs w:val="28"/>
        </w:rPr>
        <w:t xml:space="preserve">бюджетным </w:t>
      </w:r>
      <w:r w:rsidRPr="00565457">
        <w:rPr>
          <w:color w:val="000000"/>
          <w:kern w:val="2"/>
          <w:sz w:val="28"/>
          <w:szCs w:val="28"/>
        </w:rPr>
        <w:t xml:space="preserve">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44792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>учреждения, создавшего обособленное подразделение. По решению органа, осуществляющего функции и полномочия учредителя</w:t>
      </w:r>
      <w:r w:rsidRPr="00565457">
        <w:rPr>
          <w:b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44792">
        <w:rPr>
          <w:color w:val="000000"/>
          <w:kern w:val="2"/>
          <w:sz w:val="28"/>
          <w:szCs w:val="28"/>
        </w:rPr>
        <w:t xml:space="preserve">бюджетного </w:t>
      </w:r>
      <w:r w:rsidRPr="00565457">
        <w:rPr>
          <w:color w:val="000000"/>
          <w:kern w:val="2"/>
          <w:sz w:val="28"/>
          <w:szCs w:val="28"/>
        </w:rPr>
        <w:t xml:space="preserve">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144792">
        <w:rPr>
          <w:color w:val="000000"/>
          <w:kern w:val="2"/>
          <w:sz w:val="28"/>
          <w:szCs w:val="28"/>
        </w:rPr>
        <w:t>3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3.2</w:t>
      </w:r>
      <w:r w:rsidR="00144792">
        <w:rPr>
          <w:color w:val="000000"/>
          <w:kern w:val="2"/>
          <w:sz w:val="28"/>
          <w:szCs w:val="28"/>
        </w:rPr>
        <w:t>4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144792">
        <w:rPr>
          <w:color w:val="000000"/>
          <w:kern w:val="2"/>
          <w:sz w:val="28"/>
          <w:szCs w:val="28"/>
        </w:rPr>
        <w:t>5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на основании примерной формы соглашения, согласовывается с </w:t>
      </w:r>
      <w:r w:rsidR="00144792">
        <w:rPr>
          <w:color w:val="000000"/>
          <w:kern w:val="2"/>
          <w:sz w:val="28"/>
          <w:szCs w:val="28"/>
        </w:rPr>
        <w:t>сектором экономики и финансов</w:t>
      </w:r>
      <w:r w:rsidR="00C06B39">
        <w:rPr>
          <w:color w:val="000000"/>
          <w:kern w:val="2"/>
          <w:sz w:val="28"/>
          <w:szCs w:val="28"/>
        </w:rPr>
        <w:t xml:space="preserve"> Администрации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144792">
        <w:rPr>
          <w:color w:val="000000"/>
          <w:kern w:val="2"/>
          <w:sz w:val="28"/>
          <w:szCs w:val="28"/>
        </w:rPr>
        <w:t>сектором экономики и финансов</w:t>
      </w:r>
      <w:r w:rsidR="00C06B39">
        <w:rPr>
          <w:color w:val="000000"/>
          <w:kern w:val="2"/>
          <w:sz w:val="28"/>
          <w:szCs w:val="28"/>
        </w:rPr>
        <w:t xml:space="preserve"> Администрации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455EAD">
        <w:rPr>
          <w:color w:val="000000"/>
          <w:kern w:val="2"/>
          <w:sz w:val="28"/>
          <w:szCs w:val="28"/>
        </w:rPr>
        <w:t>6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</w:t>
      </w:r>
      <w:r w:rsidR="00455EAD">
        <w:rPr>
          <w:color w:val="000000"/>
          <w:kern w:val="2"/>
          <w:sz w:val="28"/>
          <w:szCs w:val="28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</w:t>
      </w:r>
      <w:r w:rsidR="00DA4D8A">
        <w:rPr>
          <w:color w:val="000000"/>
          <w:kern w:val="2"/>
          <w:sz w:val="28"/>
          <w:szCs w:val="28"/>
        </w:rPr>
        <w:t>7</w:t>
      </w:r>
      <w:r w:rsidRPr="00565457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3.2</w:t>
      </w:r>
      <w:r w:rsidR="00DA4D8A">
        <w:rPr>
          <w:color w:val="000000"/>
          <w:kern w:val="2"/>
          <w:sz w:val="28"/>
          <w:szCs w:val="28"/>
        </w:rPr>
        <w:t>7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учреждения представляют орган</w:t>
      </w:r>
      <w:r w:rsidR="00DA4D8A">
        <w:rPr>
          <w:color w:val="000000"/>
          <w:kern w:val="2"/>
          <w:sz w:val="28"/>
          <w:szCs w:val="28"/>
        </w:rPr>
        <w:t xml:space="preserve">у, </w:t>
      </w:r>
      <w:r w:rsidRPr="00565457">
        <w:rPr>
          <w:color w:val="000000"/>
          <w:kern w:val="2"/>
          <w:sz w:val="28"/>
          <w:szCs w:val="28"/>
        </w:rPr>
        <w:t>осуществляющ</w:t>
      </w:r>
      <w:r w:rsidR="00DA4D8A">
        <w:rPr>
          <w:color w:val="000000"/>
          <w:kern w:val="2"/>
          <w:sz w:val="28"/>
          <w:szCs w:val="28"/>
        </w:rPr>
        <w:t>ему</w:t>
      </w:r>
      <w:r w:rsidRPr="00565457">
        <w:rPr>
          <w:color w:val="000000"/>
          <w:kern w:val="2"/>
          <w:sz w:val="28"/>
          <w:szCs w:val="28"/>
        </w:rPr>
        <w:t xml:space="preserve"> функции и полномочия учредител</w:t>
      </w:r>
      <w:r w:rsidR="00DA4D8A">
        <w:rPr>
          <w:color w:val="000000"/>
          <w:kern w:val="2"/>
          <w:sz w:val="28"/>
          <w:szCs w:val="28"/>
        </w:rPr>
        <w:t>я</w:t>
      </w:r>
      <w:r w:rsidRPr="00565457">
        <w:rPr>
          <w:color w:val="000000"/>
          <w:kern w:val="2"/>
          <w:sz w:val="28"/>
          <w:szCs w:val="28"/>
        </w:rPr>
        <w:t xml:space="preserve">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DA4D8A">
        <w:rPr>
          <w:color w:val="000000"/>
          <w:kern w:val="2"/>
          <w:sz w:val="28"/>
          <w:szCs w:val="28"/>
        </w:rPr>
        <w:t>8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>Контроль 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учреждениями осуществля</w:t>
      </w:r>
      <w:r w:rsidR="00DA4D8A">
        <w:rPr>
          <w:color w:val="000000"/>
          <w:kern w:val="2"/>
          <w:sz w:val="28"/>
          <w:szCs w:val="28"/>
        </w:rPr>
        <w:t>ет</w:t>
      </w:r>
      <w:r w:rsidRPr="00565457">
        <w:rPr>
          <w:color w:val="000000"/>
          <w:kern w:val="2"/>
          <w:sz w:val="28"/>
          <w:szCs w:val="28"/>
        </w:rPr>
        <w:t xml:space="preserve"> орган, осуществляющи</w:t>
      </w:r>
      <w:r w:rsidR="00DA4D8A">
        <w:rPr>
          <w:color w:val="000000"/>
          <w:kern w:val="2"/>
          <w:sz w:val="28"/>
          <w:szCs w:val="28"/>
        </w:rPr>
        <w:t>й</w:t>
      </w:r>
      <w:r w:rsidRPr="00565457">
        <w:rPr>
          <w:color w:val="000000"/>
          <w:kern w:val="2"/>
          <w:sz w:val="28"/>
          <w:szCs w:val="28"/>
        </w:rPr>
        <w:t xml:space="preserve"> функции и полномочия учредителя, а также иные органы в соответствии с действующим законодательством. </w:t>
      </w:r>
    </w:p>
    <w:p w:rsidR="00C06B39" w:rsidRPr="00565457" w:rsidRDefault="00C06B39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264EA4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646BF9">
        <w:rPr>
          <w:color w:val="000000"/>
          <w:sz w:val="24"/>
          <w:szCs w:val="24"/>
        </w:rPr>
        <w:t>муниципальных бюджетных учреждений</w:t>
      </w:r>
      <w:r w:rsidRPr="00565457">
        <w:rPr>
          <w:color w:val="000000"/>
          <w:sz w:val="24"/>
          <w:szCs w:val="24"/>
        </w:rPr>
        <w:t xml:space="preserve"> </w:t>
      </w:r>
      <w:r w:rsidR="00646BF9">
        <w:rPr>
          <w:color w:val="000000"/>
          <w:sz w:val="24"/>
          <w:szCs w:val="24"/>
        </w:rPr>
        <w:t>Тарасовского сельского поселения 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(наименование органа, осуществляющего функции</w:t>
      </w:r>
      <w:r w:rsidR="00DA4D8A">
        <w:rPr>
          <w:color w:val="000000"/>
          <w:sz w:val="24"/>
          <w:szCs w:val="24"/>
        </w:rPr>
        <w:t xml:space="preserve"> </w:t>
      </w:r>
      <w:r w:rsidRPr="00565457">
        <w:rPr>
          <w:color w:val="000000"/>
          <w:sz w:val="24"/>
          <w:szCs w:val="24"/>
        </w:rPr>
        <w:t>и полномочия учредителя)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z w:val="24"/>
          <w:szCs w:val="24"/>
        </w:rPr>
        <w:t xml:space="preserve">(должность) </w:t>
      </w:r>
      <w:r w:rsidRPr="00565457"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 (подпись) </w:t>
      </w: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681167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264EA4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64EA4" w:rsidRPr="008A4AA1" w:rsidRDefault="00264EA4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264EA4" w:rsidRPr="008A4AA1" w:rsidRDefault="00264EA4" w:rsidP="00C45CD8">
                        <w:r w:rsidRPr="008A4AA1">
                          <w:t>Коды</w:t>
                        </w:r>
                      </w:p>
                    </w:tc>
                  </w:tr>
                  <w:tr w:rsidR="00264EA4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64EA4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8A4AA1" w:rsidRDefault="00264EA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8A4AA1" w:rsidRDefault="00264EA4" w:rsidP="00C45CD8">
                        <w:pPr>
                          <w:jc w:val="center"/>
                        </w:pPr>
                      </w:p>
                    </w:tc>
                  </w:tr>
                </w:tbl>
                <w:p w:rsidR="00264EA4" w:rsidRPr="004555ED" w:rsidRDefault="00264EA4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64EA4" w:rsidRDefault="00264EA4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4D8A">
        <w:rPr>
          <w:bCs/>
          <w:color w:val="000000"/>
          <w:sz w:val="24"/>
          <w:szCs w:val="24"/>
          <w:shd w:val="clear" w:color="auto" w:fill="FFFFFF"/>
        </w:rPr>
        <w:t xml:space="preserve">бюджетного </w:t>
      </w:r>
      <w:r w:rsidRPr="00565457">
        <w:rPr>
          <w:bCs/>
          <w:color w:val="000000"/>
          <w:sz w:val="24"/>
          <w:szCs w:val="24"/>
          <w:shd w:val="clear" w:color="auto" w:fill="FFFFFF"/>
        </w:rPr>
        <w:t>учреждения</w:t>
      </w:r>
    </w:p>
    <w:p w:rsidR="001E7744" w:rsidRPr="00565457" w:rsidRDefault="00646BF9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4D8A">
        <w:rPr>
          <w:bCs/>
          <w:color w:val="000000"/>
          <w:sz w:val="24"/>
          <w:szCs w:val="24"/>
          <w:shd w:val="clear" w:color="auto" w:fill="FFFFFF"/>
        </w:rPr>
        <w:t xml:space="preserve">бюджетного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565457" w:rsidRDefault="00646BF9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4D8A">
        <w:rPr>
          <w:bCs/>
          <w:color w:val="000000"/>
          <w:sz w:val="24"/>
          <w:szCs w:val="24"/>
          <w:shd w:val="clear" w:color="auto" w:fill="FFFFFF"/>
        </w:rPr>
        <w:t xml:space="preserve">бюджетного </w:t>
      </w:r>
      <w:r w:rsidRPr="00565457">
        <w:rPr>
          <w:bCs/>
          <w:color w:val="000000"/>
          <w:sz w:val="24"/>
          <w:szCs w:val="24"/>
          <w:shd w:val="clear" w:color="auto" w:fill="FFFFFF"/>
        </w:rPr>
        <w:t>учреждения</w:t>
      </w:r>
    </w:p>
    <w:p w:rsidR="001E7744" w:rsidRPr="00565457" w:rsidRDefault="00646BF9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</w:t>
      </w:r>
    </w:p>
    <w:p w:rsidR="001E7744" w:rsidRPr="00DA4D8A" w:rsidRDefault="001E7744" w:rsidP="004A4003">
      <w:pPr>
        <w:widowControl w:val="0"/>
        <w:spacing w:line="228" w:lineRule="auto"/>
        <w:outlineLvl w:val="3"/>
        <w:rPr>
          <w:bCs/>
          <w:sz w:val="18"/>
          <w:szCs w:val="18"/>
          <w:shd w:val="clear" w:color="auto" w:fill="FFFFFF"/>
        </w:rPr>
      </w:pPr>
      <w:r w:rsidRPr="00DA4D8A">
        <w:rPr>
          <w:bCs/>
          <w:sz w:val="18"/>
          <w:szCs w:val="18"/>
          <w:shd w:val="clear" w:color="auto" w:fill="FFFFFF"/>
        </w:rPr>
        <w:t xml:space="preserve">(указывается вид  </w:t>
      </w:r>
      <w:r w:rsidR="00C851AC" w:rsidRPr="00DA4D8A">
        <w:rPr>
          <w:bCs/>
          <w:sz w:val="18"/>
          <w:szCs w:val="18"/>
          <w:shd w:val="clear" w:color="auto" w:fill="FFFFFF"/>
        </w:rPr>
        <w:t>муниципального</w:t>
      </w:r>
      <w:r w:rsidRPr="00DA4D8A">
        <w:rPr>
          <w:bCs/>
          <w:sz w:val="18"/>
          <w:szCs w:val="18"/>
          <w:shd w:val="clear" w:color="auto" w:fill="FFFFFF"/>
        </w:rPr>
        <w:t xml:space="preserve"> </w:t>
      </w:r>
      <w:r w:rsidR="00DA4D8A" w:rsidRPr="00DA4D8A">
        <w:rPr>
          <w:bCs/>
          <w:sz w:val="18"/>
          <w:szCs w:val="18"/>
          <w:shd w:val="clear" w:color="auto" w:fill="FFFFFF"/>
        </w:rPr>
        <w:t xml:space="preserve">бюджетного </w:t>
      </w:r>
      <w:r w:rsidRPr="00DA4D8A">
        <w:rPr>
          <w:bCs/>
          <w:sz w:val="18"/>
          <w:szCs w:val="18"/>
          <w:shd w:val="clear" w:color="auto" w:fill="FFFFFF"/>
        </w:rPr>
        <w:t xml:space="preserve">учреждения </w:t>
      </w:r>
      <w:r w:rsidR="00646BF9" w:rsidRPr="00DA4D8A">
        <w:rPr>
          <w:bCs/>
          <w:sz w:val="18"/>
          <w:szCs w:val="18"/>
          <w:shd w:val="clear" w:color="auto" w:fill="FFFFFF"/>
        </w:rPr>
        <w:t>Тарасовского сельского поселения Тарасовского района</w:t>
      </w:r>
      <w:r w:rsidRPr="00DA4D8A">
        <w:rPr>
          <w:bCs/>
          <w:sz w:val="18"/>
          <w:szCs w:val="18"/>
          <w:shd w:val="clear" w:color="auto" w:fill="FFFFFF"/>
        </w:rPr>
        <w:t xml:space="preserve">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68116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681167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64EA4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9D7718" w:rsidRDefault="00264EA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64EA4" w:rsidRPr="009D7718" w:rsidRDefault="00264EA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64EA4" w:rsidRPr="009D7718" w:rsidRDefault="00264EA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64EA4" w:rsidRPr="009D7718" w:rsidRDefault="00264EA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64EA4" w:rsidRPr="009D7718" w:rsidRDefault="00264EA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64EA4" w:rsidRPr="009D7718" w:rsidRDefault="00264EA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4EA4" w:rsidRPr="009D7718" w:rsidRDefault="00264EA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DA4D8A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4D8A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 w:rsidRPr="00DA4D8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DA4D8A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DA4D8A" w:rsidRDefault="001E7744" w:rsidP="001E7744">
      <w:pPr>
        <w:keepNext/>
        <w:outlineLvl w:val="3"/>
        <w:rPr>
          <w:bCs/>
          <w:sz w:val="24"/>
          <w:szCs w:val="24"/>
        </w:rPr>
      </w:pPr>
      <w:r w:rsidRPr="00DA4D8A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 w:rsidRPr="00DA4D8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DA4D8A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DA4D8A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681167" w:rsidP="00DA4D8A">
      <w:pPr>
        <w:keepNext/>
        <w:spacing w:before="240" w:after="60"/>
        <w:outlineLvl w:val="3"/>
        <w:rPr>
          <w:color w:val="000000"/>
          <w:sz w:val="24"/>
          <w:szCs w:val="24"/>
        </w:rPr>
      </w:pPr>
      <w:r w:rsidRPr="00681167">
        <w:rPr>
          <w:bCs/>
          <w:noProof/>
          <w:sz w:val="18"/>
          <w:szCs w:val="18"/>
        </w:rPr>
        <w:pict>
          <v:shape id="Text Box 13" o:spid="_x0000_s1029" type="#_x0000_t202" style="position:absolute;margin-left:715.5pt;margin-top:9.1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264EA4" w:rsidRPr="00E10A7B" w:rsidRDefault="00264EA4" w:rsidP="00DA4D8A">
                  <w:pPr>
                    <w:jc w:val="right"/>
                  </w:pPr>
                </w:p>
              </w:txbxContent>
            </v:textbox>
          </v:shape>
        </w:pict>
      </w:r>
      <w:r w:rsidR="001E7744" w:rsidRPr="00DA4D8A">
        <w:rPr>
          <w:bCs/>
          <w:color w:val="000000"/>
          <w:sz w:val="18"/>
          <w:szCs w:val="18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 w:rsidRPr="00DA4D8A">
        <w:rPr>
          <w:bCs/>
          <w:color w:val="000000"/>
          <w:sz w:val="18"/>
          <w:szCs w:val="18"/>
          <w:shd w:val="clear" w:color="auto" w:fill="FFFFFF"/>
        </w:rPr>
        <w:t>муниципальной</w:t>
      </w:r>
      <w:r w:rsidR="001E7744" w:rsidRPr="00DA4D8A">
        <w:rPr>
          <w:bCs/>
          <w:color w:val="000000"/>
          <w:sz w:val="18"/>
          <w:szCs w:val="18"/>
          <w:shd w:val="clear" w:color="auto" w:fill="FFFFFF"/>
        </w:rPr>
        <w:t xml:space="preserve"> услуги, в пределах которых </w:t>
      </w:r>
      <w:r w:rsidR="00C851AC" w:rsidRPr="00DA4D8A">
        <w:rPr>
          <w:bCs/>
          <w:color w:val="000000"/>
          <w:sz w:val="18"/>
          <w:szCs w:val="18"/>
          <w:shd w:val="clear" w:color="auto" w:fill="FFFFFF"/>
        </w:rPr>
        <w:t>муниципальное</w:t>
      </w:r>
      <w:r w:rsidR="001E7744" w:rsidRPr="00DA4D8A">
        <w:rPr>
          <w:bCs/>
          <w:color w:val="000000"/>
          <w:sz w:val="18"/>
          <w:szCs w:val="18"/>
          <w:shd w:val="clear" w:color="auto" w:fill="FFFFFF"/>
        </w:rPr>
        <w:t xml:space="preserve"> задание считается выполненным (процентов)</w:t>
      </w:r>
      <w:r w:rsidR="00DA4D8A">
        <w:rPr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1E7744" w:rsidRPr="001416C5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1416C5">
        <w:rPr>
          <w:sz w:val="24"/>
          <w:szCs w:val="24"/>
        </w:rPr>
        <w:lastRenderedPageBreak/>
        <w:t>3.2</w:t>
      </w:r>
      <w:r w:rsidR="00DA4D8A" w:rsidRPr="001416C5">
        <w:rPr>
          <w:sz w:val="24"/>
          <w:szCs w:val="24"/>
        </w:rPr>
        <w:t>.</w:t>
      </w:r>
      <w:r w:rsidRPr="001416C5">
        <w:rPr>
          <w:sz w:val="24"/>
          <w:szCs w:val="24"/>
        </w:rPr>
        <w:t xml:space="preserve"> </w:t>
      </w:r>
      <w:r w:rsidRPr="001416C5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 w:rsidRPr="001416C5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416C5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</w:t>
            </w:r>
            <w:proofErr w:type="spellStart"/>
            <w:r w:rsidRPr="00565457">
              <w:rPr>
                <w:bCs/>
                <w:color w:val="000000"/>
              </w:rPr>
              <w:t>финансо-вый</w:t>
            </w:r>
            <w:proofErr w:type="spellEnd"/>
            <w:r w:rsidRPr="0056545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20__год (2-й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го 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(2-й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DA4D8A" w:rsidRDefault="00681167" w:rsidP="007B2A28">
      <w:pPr>
        <w:keepNext/>
        <w:spacing w:line="235" w:lineRule="auto"/>
        <w:outlineLvl w:val="3"/>
        <w:rPr>
          <w:bCs/>
          <w:color w:val="000000"/>
          <w:sz w:val="18"/>
          <w:szCs w:val="18"/>
          <w:shd w:val="clear" w:color="auto" w:fill="FFFFFF"/>
        </w:rPr>
      </w:pPr>
      <w:r w:rsidRPr="00681167">
        <w:rPr>
          <w:b/>
          <w:bCs/>
          <w:noProof/>
          <w:sz w:val="18"/>
          <w:szCs w:val="18"/>
        </w:rPr>
        <w:pict>
          <v:shape id="Text Box 6" o:spid="_x0000_s1030" type="#_x0000_t202" style="position:absolute;margin-left:709.8pt;margin-top:3.95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64EA4" w:rsidRDefault="00264EA4" w:rsidP="001E7744"/>
                <w:p w:rsidR="00264EA4" w:rsidRDefault="00264EA4" w:rsidP="001E7744"/>
              </w:txbxContent>
            </v:textbox>
          </v:shape>
        </w:pict>
      </w:r>
      <w:r w:rsidR="001E7744" w:rsidRPr="00DA4D8A">
        <w:rPr>
          <w:bCs/>
          <w:color w:val="000000"/>
          <w:sz w:val="18"/>
          <w:szCs w:val="18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 w:rsidRPr="00DA4D8A">
        <w:rPr>
          <w:bCs/>
          <w:color w:val="000000"/>
          <w:sz w:val="18"/>
          <w:szCs w:val="18"/>
          <w:shd w:val="clear" w:color="auto" w:fill="FFFFFF"/>
        </w:rPr>
        <w:t>муниципальной</w:t>
      </w:r>
      <w:r w:rsidR="001E7744" w:rsidRPr="00DA4D8A">
        <w:rPr>
          <w:bCs/>
          <w:color w:val="000000"/>
          <w:sz w:val="18"/>
          <w:szCs w:val="18"/>
          <w:shd w:val="clear" w:color="auto" w:fill="FFFFFF"/>
        </w:rPr>
        <w:t xml:space="preserve"> услуги, в пределах которых </w:t>
      </w:r>
      <w:r w:rsidR="00C851AC" w:rsidRPr="00DA4D8A">
        <w:rPr>
          <w:bCs/>
          <w:color w:val="000000"/>
          <w:sz w:val="18"/>
          <w:szCs w:val="18"/>
          <w:shd w:val="clear" w:color="auto" w:fill="FFFFFF"/>
        </w:rPr>
        <w:t>муниципальное</w:t>
      </w:r>
      <w:r w:rsidR="001E7744" w:rsidRPr="00DA4D8A">
        <w:rPr>
          <w:bCs/>
          <w:color w:val="000000"/>
          <w:sz w:val="18"/>
          <w:szCs w:val="18"/>
          <w:shd w:val="clear" w:color="auto" w:fill="FFFFFF"/>
        </w:rPr>
        <w:t xml:space="preserve"> задание считается выполненным (процентов) </w:t>
      </w:r>
    </w:p>
    <w:p w:rsidR="00DA4D8A" w:rsidRDefault="00DA4D8A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416C5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16C5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1416C5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16C5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 w:rsidRPr="001416C5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416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416C5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16C5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C851AC" w:rsidRPr="001416C5">
        <w:rPr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416C5">
        <w:rPr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681167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64EA4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1B2409" w:rsidRDefault="00264EA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264EA4" w:rsidRPr="001B2409" w:rsidRDefault="00264EA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64EA4" w:rsidRPr="001B2409" w:rsidRDefault="00264EA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64EA4" w:rsidRPr="001B2409" w:rsidRDefault="00264EA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64EA4" w:rsidRPr="001B2409" w:rsidRDefault="00264EA4" w:rsidP="001E7744"/>
                <w:p w:rsidR="00264EA4" w:rsidRDefault="00264EA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1416C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416C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1416C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416C5">
        <w:rPr>
          <w:color w:val="000000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1416C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68116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1167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264EA4" w:rsidRDefault="00264EA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681167" w:rsidP="001E7744">
      <w:pPr>
        <w:widowControl w:val="0"/>
        <w:rPr>
          <w:color w:val="000000"/>
          <w:sz w:val="24"/>
          <w:szCs w:val="24"/>
        </w:rPr>
      </w:pPr>
      <w:r w:rsidRPr="00681167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264EA4" w:rsidRPr="00A45742" w:rsidRDefault="00264EA4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416C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416C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416C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416C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</w:t>
            </w:r>
            <w:r w:rsidR="001416C5">
              <w:rPr>
                <w:bCs/>
                <w:color w:val="000000"/>
              </w:rPr>
              <w:t>й</w:t>
            </w:r>
            <w:r w:rsidRPr="00565457">
              <w:rPr>
                <w:bCs/>
                <w:color w:val="000000"/>
              </w:rPr>
              <w:t xml:space="preserve">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proofErr w:type="gramStart"/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учреждений </w:t>
      </w:r>
      <w:r w:rsidR="00646BF9">
        <w:rPr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416C5" w:rsidRDefault="001416C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bookmarkStart w:id="6" w:name="_GoBack"/>
      <w:bookmarkEnd w:id="6"/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646BF9">
        <w:rPr>
          <w:color w:val="000000"/>
          <w:sz w:val="24"/>
          <w:szCs w:val="24"/>
        </w:rPr>
        <w:t>муниципальных бюджетных учреждений</w:t>
      </w:r>
      <w:r w:rsidRPr="00565457">
        <w:rPr>
          <w:color w:val="000000"/>
          <w:sz w:val="24"/>
          <w:szCs w:val="24"/>
        </w:rPr>
        <w:t xml:space="preserve"> </w:t>
      </w:r>
      <w:r w:rsidR="00646BF9">
        <w:rPr>
          <w:color w:val="000000"/>
          <w:sz w:val="24"/>
          <w:szCs w:val="24"/>
        </w:rPr>
        <w:t>Тарасовского сельского поселения 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681167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264EA4" w:rsidRDefault="00264EA4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68116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1167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264EA4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64EA4" w:rsidRPr="00420D35" w:rsidRDefault="00264EA4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264EA4" w:rsidRPr="00420D35" w:rsidRDefault="00264EA4" w:rsidP="00C45CD8">
                        <w:r w:rsidRPr="00420D35">
                          <w:t>Коды</w:t>
                        </w:r>
                      </w:p>
                    </w:tc>
                  </w:tr>
                  <w:tr w:rsidR="00264EA4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264EA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  <w:tr w:rsidR="00264EA4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420D35" w:rsidRDefault="00264EA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4EA4" w:rsidRPr="00420D35" w:rsidRDefault="00264EA4" w:rsidP="00C45CD8">
                        <w:pPr>
                          <w:jc w:val="center"/>
                        </w:pPr>
                      </w:p>
                    </w:tc>
                  </w:tr>
                </w:tbl>
                <w:p w:rsidR="00264EA4" w:rsidRPr="00B72538" w:rsidRDefault="00264EA4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416C5">
        <w:rPr>
          <w:bCs/>
          <w:color w:val="000000"/>
          <w:sz w:val="24"/>
          <w:szCs w:val="24"/>
          <w:shd w:val="clear" w:color="auto" w:fill="FFFFFF"/>
        </w:rPr>
        <w:t xml:space="preserve">бюджетного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565457" w:rsidRDefault="00646BF9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416C5">
        <w:rPr>
          <w:bCs/>
          <w:color w:val="000000"/>
          <w:sz w:val="24"/>
          <w:szCs w:val="24"/>
          <w:shd w:val="clear" w:color="auto" w:fill="FFFFFF"/>
        </w:rPr>
        <w:t xml:space="preserve">бюджетного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565457" w:rsidRDefault="00646BF9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416C5">
        <w:rPr>
          <w:bCs/>
          <w:color w:val="000000"/>
          <w:sz w:val="24"/>
          <w:szCs w:val="24"/>
          <w:shd w:val="clear" w:color="auto" w:fill="FFFFFF"/>
        </w:rPr>
        <w:t xml:space="preserve">бюджетного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1416C5" w:rsidRDefault="00646BF9" w:rsidP="001416C5">
      <w:pPr>
        <w:keepNext/>
        <w:outlineLvl w:val="3"/>
        <w:rPr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сельского поселения 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</w:t>
      </w:r>
      <w:r w:rsidR="001416C5">
        <w:rPr>
          <w:bCs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1416C5" w:rsidRPr="001416C5">
        <w:rPr>
          <w:color w:val="000000"/>
          <w:shd w:val="clear" w:color="auto" w:fill="FFFFFF"/>
        </w:rPr>
        <w:t xml:space="preserve">(указывается вид </w:t>
      </w:r>
      <w:r w:rsidR="00C851AC" w:rsidRPr="001416C5">
        <w:rPr>
          <w:color w:val="000000"/>
          <w:shd w:val="clear" w:color="auto" w:fill="FFFFFF"/>
        </w:rPr>
        <w:t>муниципального</w:t>
      </w:r>
      <w:r w:rsidR="001E7744" w:rsidRPr="001416C5">
        <w:rPr>
          <w:color w:val="000000"/>
          <w:shd w:val="clear" w:color="auto" w:fill="FFFFFF"/>
        </w:rPr>
        <w:t xml:space="preserve"> </w:t>
      </w:r>
      <w:r w:rsidR="001416C5" w:rsidRPr="001416C5">
        <w:rPr>
          <w:color w:val="000000"/>
          <w:shd w:val="clear" w:color="auto" w:fill="FFFFFF"/>
        </w:rPr>
        <w:t xml:space="preserve">бюджетного </w:t>
      </w:r>
      <w:r w:rsidR="001E7744" w:rsidRPr="001416C5">
        <w:rPr>
          <w:color w:val="000000"/>
          <w:shd w:val="clear" w:color="auto" w:fill="FFFFFF"/>
        </w:rPr>
        <w:t xml:space="preserve">учреждения </w:t>
      </w:r>
      <w:r w:rsidRPr="001416C5">
        <w:rPr>
          <w:color w:val="000000"/>
          <w:shd w:val="clear" w:color="auto" w:fill="FFFFFF"/>
        </w:rPr>
        <w:t>Тарасовского сельского поселения Тарасовского района</w:t>
      </w:r>
      <w:r w:rsidR="001E7744" w:rsidRPr="001416C5">
        <w:rPr>
          <w:color w:val="000000"/>
          <w:shd w:val="clear" w:color="auto" w:fill="FFFFFF"/>
        </w:rPr>
        <w:t xml:space="preserve"> из базового (отраслевого)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416C5" w:rsidRDefault="001E7744" w:rsidP="001E774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1416C5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1416C5" w:rsidRDefault="00C851AC" w:rsidP="001E774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1416C5">
        <w:rPr>
          <w:bCs/>
          <w:color w:val="000000"/>
          <w:shd w:val="clear" w:color="auto" w:fill="FFFFFF"/>
        </w:rPr>
        <w:t>муниципального</w:t>
      </w:r>
      <w:r w:rsidR="001E7744" w:rsidRPr="001416C5">
        <w:rPr>
          <w:bCs/>
          <w:color w:val="000000"/>
          <w:shd w:val="clear" w:color="auto" w:fill="FFFFFF"/>
        </w:rPr>
        <w:t xml:space="preserve"> задания, установленной в </w:t>
      </w:r>
      <w:r w:rsidRPr="001416C5">
        <w:rPr>
          <w:bCs/>
          <w:color w:val="000000"/>
          <w:shd w:val="clear" w:color="auto" w:fill="FFFFFF"/>
        </w:rPr>
        <w:t>муниципальном</w:t>
      </w:r>
      <w:r w:rsidR="001E7744" w:rsidRPr="001416C5">
        <w:rPr>
          <w:bCs/>
          <w:color w:val="000000"/>
          <w:shd w:val="clear" w:color="auto" w:fill="FFFFFF"/>
        </w:rPr>
        <w:t xml:space="preserve"> задании)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681167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264EA4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334FCF" w:rsidRDefault="00264EA4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264EA4" w:rsidRPr="00334FCF" w:rsidRDefault="00264EA4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264EA4" w:rsidRPr="00334FCF" w:rsidRDefault="00264EA4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64EA4" w:rsidRPr="00334FCF" w:rsidRDefault="00264EA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4EA4" w:rsidRPr="00334FCF" w:rsidRDefault="00264EA4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допусти-мое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показате-ля</w:t>
            </w:r>
            <w:proofErr w:type="spellEnd"/>
            <w:r w:rsidRPr="00565457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6065C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="006065C0">
              <w:rPr>
                <w:bCs/>
                <w:color w:val="000000"/>
              </w:rPr>
              <w:t>муници</w:t>
            </w:r>
            <w:r w:rsidRPr="00565457">
              <w:rPr>
                <w:bCs/>
                <w:color w:val="000000"/>
              </w:rPr>
              <w:t>-</w:t>
            </w:r>
            <w:r w:rsidR="006065C0">
              <w:rPr>
                <w:bCs/>
                <w:color w:val="000000"/>
              </w:rPr>
              <w:t>пальном</w:t>
            </w:r>
            <w:proofErr w:type="spellEnd"/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68116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1167"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264EA4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64EA4" w:rsidRPr="00C670E4" w:rsidRDefault="00264EA4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264EA4" w:rsidRPr="00C670E4" w:rsidRDefault="00264EA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264EA4" w:rsidRPr="00C670E4" w:rsidRDefault="00264EA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64EA4" w:rsidRPr="0081053E" w:rsidRDefault="00264EA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64EA4" w:rsidRPr="0081053E" w:rsidRDefault="00264EA4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6065C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6065C0">
              <w:rPr>
                <w:bCs/>
                <w:color w:val="000000"/>
              </w:rPr>
              <w:t>-в</w:t>
            </w:r>
            <w:r w:rsidRPr="00565457">
              <w:rPr>
                <w:bCs/>
                <w:color w:val="000000"/>
              </w:rPr>
              <w:t>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Положению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646BF9">
        <w:rPr>
          <w:color w:val="000000"/>
          <w:kern w:val="2"/>
          <w:sz w:val="28"/>
          <w:szCs w:val="28"/>
        </w:rPr>
        <w:t>муниципальных бюджетных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 xml:space="preserve">. ____________________            </w:t>
      </w:r>
      <w:r w:rsidR="00E72CF0" w:rsidRPr="00565457">
        <w:rPr>
          <w:kern w:val="2"/>
          <w:sz w:val="28"/>
          <w:szCs w:val="28"/>
        </w:rPr>
        <w:t xml:space="preserve">                        </w:t>
      </w:r>
      <w:r w:rsidR="001E7744" w:rsidRPr="00565457">
        <w:rPr>
          <w:kern w:val="2"/>
          <w:sz w:val="28"/>
          <w:szCs w:val="28"/>
        </w:rPr>
        <w:t xml:space="preserve">   «____» ______________ 20 </w:t>
      </w:r>
      <w:proofErr w:type="spellStart"/>
      <w:r w:rsidR="001E7744" w:rsidRPr="00565457">
        <w:rPr>
          <w:kern w:val="2"/>
          <w:sz w:val="28"/>
          <w:szCs w:val="28"/>
        </w:rPr>
        <w:t>___г</w:t>
      </w:r>
      <w:proofErr w:type="spellEnd"/>
      <w:r w:rsidR="001E7744" w:rsidRPr="00565457">
        <w:rPr>
          <w:kern w:val="2"/>
          <w:sz w:val="28"/>
          <w:szCs w:val="28"/>
        </w:rPr>
        <w:t>.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7178C4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  <w:r w:rsidRPr="007178C4">
        <w:rPr>
          <w:rFonts w:eastAsia="Calibri"/>
          <w:kern w:val="2"/>
          <w:lang w:eastAsia="en-US"/>
        </w:rPr>
        <w:t>(наименование органа</w:t>
      </w:r>
      <w:r w:rsidR="006065C0" w:rsidRPr="007178C4">
        <w:rPr>
          <w:rFonts w:eastAsia="Calibri"/>
          <w:kern w:val="2"/>
          <w:lang w:eastAsia="en-US"/>
        </w:rPr>
        <w:t xml:space="preserve"> местного самоуправления</w:t>
      </w:r>
      <w:r w:rsidRPr="007178C4">
        <w:rPr>
          <w:rFonts w:eastAsia="Calibri"/>
          <w:kern w:val="2"/>
          <w:lang w:eastAsia="en-US"/>
        </w:rPr>
        <w:t xml:space="preserve">, </w:t>
      </w:r>
      <w:r w:rsidR="00E72CF0" w:rsidRPr="007178C4">
        <w:rPr>
          <w:rFonts w:eastAsia="Calibri"/>
          <w:kern w:val="2"/>
          <w:lang w:eastAsia="en-US"/>
        </w:rPr>
        <w:br/>
      </w:r>
      <w:r w:rsidRPr="007178C4">
        <w:rPr>
          <w:rFonts w:eastAsia="Calibri"/>
          <w:kern w:val="2"/>
          <w:lang w:eastAsia="en-US"/>
        </w:rPr>
        <w:t xml:space="preserve">осуществляющего функции и полномочия учредителя </w:t>
      </w:r>
      <w:r w:rsidR="00C851AC" w:rsidRPr="007178C4">
        <w:rPr>
          <w:rFonts w:eastAsia="Calibri"/>
          <w:kern w:val="2"/>
          <w:lang w:eastAsia="en-US"/>
        </w:rPr>
        <w:t>муниципального</w:t>
      </w:r>
      <w:r w:rsidRPr="007178C4">
        <w:rPr>
          <w:rFonts w:eastAsia="Calibri"/>
          <w:kern w:val="2"/>
          <w:lang w:eastAsia="en-US"/>
        </w:rPr>
        <w:t xml:space="preserve"> бюджетного учреждения</w:t>
      </w:r>
      <w:r w:rsidR="00E72CF0" w:rsidRPr="007178C4">
        <w:rPr>
          <w:rFonts w:eastAsia="Calibri"/>
          <w:kern w:val="2"/>
          <w:lang w:eastAsia="en-US"/>
        </w:rPr>
        <w:t xml:space="preserve"> </w:t>
      </w:r>
      <w:r w:rsidR="00646BF9" w:rsidRPr="007178C4">
        <w:rPr>
          <w:rFonts w:eastAsia="Calibri"/>
          <w:kern w:val="2"/>
          <w:lang w:eastAsia="en-US"/>
        </w:rPr>
        <w:t>Тарасовского сельского поселения Тарасовского района</w:t>
      </w:r>
      <w:r w:rsidRPr="007178C4">
        <w:rPr>
          <w:rFonts w:eastAsia="Calibri"/>
          <w:kern w:val="2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7178C4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7178C4">
        <w:rPr>
          <w:rFonts w:eastAsia="Calibri"/>
          <w:kern w:val="2"/>
          <w:lang w:eastAsia="en-US"/>
        </w:rPr>
        <w:t xml:space="preserve">                       </w:t>
      </w:r>
      <w:r w:rsidR="001E7744" w:rsidRPr="007178C4">
        <w:rPr>
          <w:rFonts w:eastAsia="Calibri"/>
          <w:kern w:val="2"/>
          <w:lang w:eastAsia="en-US"/>
        </w:rPr>
        <w:t xml:space="preserve">                                                                     </w:t>
      </w:r>
      <w:r w:rsidR="007178C4">
        <w:rPr>
          <w:rFonts w:eastAsia="Calibri"/>
          <w:kern w:val="2"/>
          <w:lang w:eastAsia="en-US"/>
        </w:rPr>
        <w:t xml:space="preserve">                          </w:t>
      </w:r>
      <w:r w:rsidR="001E7744" w:rsidRPr="007178C4">
        <w:rPr>
          <w:rFonts w:eastAsia="Calibri"/>
          <w:kern w:val="2"/>
          <w:lang w:eastAsia="en-US"/>
        </w:rPr>
        <w:t xml:space="preserve">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7178C4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7178C4">
        <w:rPr>
          <w:rFonts w:eastAsia="Calibri"/>
          <w:kern w:val="2"/>
          <w:lang w:eastAsia="en-US"/>
        </w:rPr>
        <w:t xml:space="preserve">            </w:t>
      </w:r>
      <w:r w:rsidR="007178C4">
        <w:rPr>
          <w:rFonts w:eastAsia="Calibri"/>
          <w:kern w:val="2"/>
          <w:lang w:eastAsia="en-US"/>
        </w:rPr>
        <w:t xml:space="preserve">                        </w:t>
      </w:r>
      <w:r w:rsidRPr="007178C4">
        <w:rPr>
          <w:rFonts w:eastAsia="Calibri"/>
          <w:kern w:val="2"/>
          <w:lang w:eastAsia="en-US"/>
        </w:rPr>
        <w:t xml:space="preserve">                                             (наименование, дата, номер нормативного правового акта)</w:t>
      </w:r>
      <w:r w:rsidRPr="007178C4">
        <w:rPr>
          <w:rFonts w:eastAsia="Calibri"/>
          <w:kern w:val="2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7178C4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  <w:r w:rsidRPr="007178C4">
        <w:rPr>
          <w:rFonts w:eastAsia="Calibri"/>
          <w:kern w:val="2"/>
          <w:lang w:eastAsia="en-US"/>
        </w:rPr>
        <w:t xml:space="preserve">(наименование </w:t>
      </w:r>
      <w:r w:rsidR="00C851AC" w:rsidRPr="007178C4">
        <w:rPr>
          <w:rFonts w:eastAsia="Calibri"/>
          <w:kern w:val="2"/>
          <w:lang w:eastAsia="en-US"/>
        </w:rPr>
        <w:t>муниципального</w:t>
      </w:r>
      <w:r w:rsidRPr="007178C4">
        <w:rPr>
          <w:rFonts w:eastAsia="Calibri"/>
          <w:kern w:val="2"/>
          <w:lang w:eastAsia="en-US"/>
        </w:rPr>
        <w:t xml:space="preserve"> бюджетного учреждения </w:t>
      </w:r>
      <w:r w:rsidR="00646BF9" w:rsidRPr="007178C4">
        <w:rPr>
          <w:rFonts w:eastAsia="Calibri"/>
          <w:kern w:val="2"/>
          <w:lang w:eastAsia="en-US"/>
        </w:rPr>
        <w:t>Тарасовского сельского поселения Тарасовского района</w:t>
      </w:r>
      <w:r w:rsidRPr="007178C4">
        <w:rPr>
          <w:rFonts w:eastAsia="Calibri"/>
          <w:kern w:val="2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7178C4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7178C4">
        <w:rPr>
          <w:rFonts w:eastAsia="Calibri"/>
          <w:kern w:val="2"/>
          <w:lang w:eastAsia="en-US"/>
        </w:rPr>
        <w:t xml:space="preserve">                                                     </w:t>
      </w:r>
      <w:r w:rsidR="00E72CF0" w:rsidRPr="007178C4">
        <w:rPr>
          <w:rFonts w:eastAsia="Calibri"/>
          <w:kern w:val="2"/>
          <w:lang w:eastAsia="en-US"/>
        </w:rPr>
        <w:t xml:space="preserve">           </w:t>
      </w:r>
      <w:r w:rsidRPr="007178C4">
        <w:rPr>
          <w:rFonts w:eastAsia="Calibri"/>
          <w:kern w:val="2"/>
          <w:lang w:eastAsia="en-US"/>
        </w:rPr>
        <w:t xml:space="preserve">          </w:t>
      </w:r>
      <w:r w:rsidR="007178C4">
        <w:rPr>
          <w:rFonts w:eastAsia="Calibri"/>
          <w:kern w:val="2"/>
          <w:lang w:eastAsia="en-US"/>
        </w:rPr>
        <w:t xml:space="preserve">                         </w:t>
      </w:r>
      <w:r w:rsidRPr="007178C4">
        <w:rPr>
          <w:rFonts w:eastAsia="Calibri"/>
          <w:kern w:val="2"/>
          <w:lang w:eastAsia="en-US"/>
        </w:rPr>
        <w:t xml:space="preserve">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7178C4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7178C4">
        <w:rPr>
          <w:rFonts w:eastAsia="Calibri"/>
          <w:kern w:val="2"/>
          <w:lang w:eastAsia="en-US"/>
        </w:rPr>
        <w:t xml:space="preserve">                                           </w:t>
      </w:r>
      <w:r w:rsidR="00E72CF0" w:rsidRPr="007178C4">
        <w:rPr>
          <w:rFonts w:eastAsia="Calibri"/>
          <w:kern w:val="2"/>
          <w:lang w:eastAsia="en-US"/>
        </w:rPr>
        <w:t xml:space="preserve"> </w:t>
      </w:r>
      <w:r w:rsidRPr="007178C4">
        <w:rPr>
          <w:rFonts w:eastAsia="Calibri"/>
          <w:kern w:val="2"/>
          <w:lang w:eastAsia="en-US"/>
        </w:rPr>
        <w:t xml:space="preserve">     </w:t>
      </w:r>
      <w:r w:rsidR="007178C4">
        <w:rPr>
          <w:rFonts w:eastAsia="Calibri"/>
          <w:kern w:val="2"/>
          <w:lang w:eastAsia="en-US"/>
        </w:rPr>
        <w:t xml:space="preserve">                              </w:t>
      </w:r>
      <w:r w:rsidRPr="007178C4">
        <w:rPr>
          <w:rFonts w:eastAsia="Calibri"/>
          <w:kern w:val="2"/>
          <w:lang w:eastAsia="en-US"/>
        </w:rPr>
        <w:t xml:space="preserve">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565457" w:rsidRDefault="001E7744" w:rsidP="007178C4">
      <w:pPr>
        <w:autoSpaceDE w:val="0"/>
        <w:autoSpaceDN w:val="0"/>
        <w:adjustRightInd w:val="0"/>
        <w:spacing w:before="100" w:beforeAutospacing="1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C851AC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7178C4" w:rsidRPr="00565457" w:rsidRDefault="007178C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1E7744" w:rsidRPr="00565457" w:rsidRDefault="001E7744" w:rsidP="007178C4">
      <w:pPr>
        <w:autoSpaceDE w:val="0"/>
        <w:autoSpaceDN w:val="0"/>
        <w:adjustRightInd w:val="0"/>
        <w:spacing w:before="100" w:beforeAutospacing="1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46BF9">
        <w:rPr>
          <w:color w:val="000000"/>
          <w:kern w:val="2"/>
          <w:sz w:val="28"/>
          <w:szCs w:val="28"/>
        </w:rPr>
        <w:t>муниципальных бюджетных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r w:rsidR="00646BF9">
        <w:rPr>
          <w:color w:val="000000"/>
          <w:kern w:val="2"/>
          <w:sz w:val="28"/>
          <w:szCs w:val="28"/>
        </w:rPr>
        <w:t xml:space="preserve">Тарасовского сельского поселения </w:t>
      </w:r>
      <w:r w:rsidRPr="00565457">
        <w:rPr>
          <w:color w:val="000000"/>
          <w:kern w:val="2"/>
          <w:sz w:val="28"/>
          <w:szCs w:val="28"/>
        </w:rPr>
        <w:t>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№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отношении </w:t>
      </w:r>
      <w:r w:rsidR="00646BF9">
        <w:rPr>
          <w:color w:val="000000"/>
          <w:kern w:val="2"/>
          <w:sz w:val="28"/>
          <w:szCs w:val="28"/>
        </w:rPr>
        <w:t>муниципальных бюджетных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646BF9">
        <w:rPr>
          <w:color w:val="000000"/>
          <w:kern w:val="2"/>
          <w:sz w:val="28"/>
          <w:szCs w:val="28"/>
        </w:rPr>
        <w:t>Тарасовского сельского поселения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  <w:proofErr w:type="gramEnd"/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565457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565457">
        <w:rPr>
          <w:color w:val="000000"/>
          <w:kern w:val="2"/>
          <w:sz w:val="28"/>
          <w:szCs w:val="28"/>
        </w:rPr>
        <w:t>до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ИНН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565457">
        <w:rPr>
          <w:kern w:val="2"/>
          <w:sz w:val="28"/>
          <w:szCs w:val="28"/>
        </w:rPr>
        <w:t>р</w:t>
      </w:r>
      <w:proofErr w:type="spellEnd"/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spellStart"/>
      <w:r w:rsidRPr="00565457">
        <w:rPr>
          <w:kern w:val="2"/>
          <w:sz w:val="28"/>
          <w:szCs w:val="28"/>
        </w:rPr>
        <w:t>р</w:t>
      </w:r>
      <w:proofErr w:type="spellEnd"/>
      <w:r w:rsidRPr="00565457">
        <w:rPr>
          <w:kern w:val="2"/>
          <w:sz w:val="28"/>
          <w:szCs w:val="28"/>
        </w:rPr>
        <w:t>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565457">
        <w:rPr>
          <w:kern w:val="2"/>
          <w:sz w:val="28"/>
          <w:szCs w:val="28"/>
        </w:rPr>
        <w:t>л</w:t>
      </w:r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Руководитель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 xml:space="preserve">                  </w:t>
      </w:r>
      <w:r w:rsidR="001E7744" w:rsidRPr="00565457">
        <w:rPr>
          <w:kern w:val="2"/>
          <w:sz w:val="24"/>
          <w:szCs w:val="24"/>
        </w:rPr>
        <w:t>(Ф.И.О.)</w:t>
      </w:r>
      <w:r w:rsidRPr="00565457">
        <w:rPr>
          <w:kern w:val="2"/>
          <w:sz w:val="24"/>
          <w:szCs w:val="24"/>
        </w:rPr>
        <w:t xml:space="preserve">                                              </w:t>
      </w:r>
      <w:r w:rsidR="007F56DD" w:rsidRPr="00565457">
        <w:rPr>
          <w:kern w:val="2"/>
          <w:sz w:val="24"/>
          <w:szCs w:val="24"/>
        </w:rPr>
        <w:t xml:space="preserve">             </w:t>
      </w:r>
      <w:r w:rsidRPr="00565457">
        <w:rPr>
          <w:kern w:val="2"/>
          <w:sz w:val="24"/>
          <w:szCs w:val="24"/>
        </w:rPr>
        <w:t xml:space="preserve">          </w:t>
      </w:r>
      <w:r w:rsidR="001E7744" w:rsidRPr="00565457">
        <w:rPr>
          <w:kern w:val="2"/>
          <w:sz w:val="24"/>
          <w:szCs w:val="24"/>
        </w:rPr>
        <w:t>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Соглашению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условиях предоставления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74" w:rsidRDefault="004D5F74">
      <w:r>
        <w:separator/>
      </w:r>
    </w:p>
  </w:endnote>
  <w:endnote w:type="continuationSeparator" w:id="0">
    <w:p w:rsidR="004D5F74" w:rsidRDefault="004D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E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B7D">
      <w:rPr>
        <w:rStyle w:val="a9"/>
        <w:noProof/>
      </w:rPr>
      <w:t>2</w:t>
    </w:r>
    <w:r>
      <w:rPr>
        <w:rStyle w:val="a9"/>
      </w:rPr>
      <w:fldChar w:fldCharType="end"/>
    </w:r>
  </w:p>
  <w:p w:rsidR="00264EA4" w:rsidRDefault="00264EA4" w:rsidP="00565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E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B7D">
      <w:rPr>
        <w:rStyle w:val="a9"/>
        <w:noProof/>
      </w:rPr>
      <w:t>22</w:t>
    </w:r>
    <w:r>
      <w:rPr>
        <w:rStyle w:val="a9"/>
      </w:rPr>
      <w:fldChar w:fldCharType="end"/>
    </w:r>
  </w:p>
  <w:p w:rsidR="00264EA4" w:rsidRDefault="00264E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E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4EA4" w:rsidRDefault="00264EA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E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B7D">
      <w:rPr>
        <w:rStyle w:val="a9"/>
        <w:noProof/>
      </w:rPr>
      <w:t>25</w:t>
    </w:r>
    <w:r>
      <w:rPr>
        <w:rStyle w:val="a9"/>
      </w:rPr>
      <w:fldChar w:fldCharType="end"/>
    </w:r>
  </w:p>
  <w:p w:rsidR="00264EA4" w:rsidRDefault="00264EA4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74" w:rsidRDefault="004D5F74">
      <w:r>
        <w:separator/>
      </w:r>
    </w:p>
  </w:footnote>
  <w:footnote w:type="continuationSeparator" w:id="0">
    <w:p w:rsidR="004D5F74" w:rsidRDefault="004D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>
    <w:pPr>
      <w:rPr>
        <w:sz w:val="2"/>
        <w:szCs w:val="2"/>
      </w:rPr>
    </w:pPr>
    <w:r w:rsidRPr="0068116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264EA4" w:rsidRDefault="00264EA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Pr="00774A04" w:rsidRDefault="00264EA4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>
    <w:pPr>
      <w:rPr>
        <w:sz w:val="2"/>
        <w:szCs w:val="2"/>
      </w:rPr>
    </w:pPr>
    <w:r w:rsidRPr="0068116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264EA4" w:rsidRDefault="00264EA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>
    <w:pPr>
      <w:rPr>
        <w:sz w:val="2"/>
        <w:szCs w:val="2"/>
      </w:rPr>
    </w:pPr>
    <w:r w:rsidRPr="0068116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264EA4" w:rsidRDefault="00264EA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Pr="00900C88" w:rsidRDefault="00264EA4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A4" w:rsidRDefault="00681167">
    <w:pPr>
      <w:rPr>
        <w:sz w:val="2"/>
        <w:szCs w:val="2"/>
      </w:rPr>
    </w:pPr>
    <w:r w:rsidRPr="0068116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264EA4" w:rsidRDefault="00264EA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34C05"/>
    <w:rsid w:val="00042414"/>
    <w:rsid w:val="000437CB"/>
    <w:rsid w:val="000553CB"/>
    <w:rsid w:val="00055658"/>
    <w:rsid w:val="000676E0"/>
    <w:rsid w:val="00072471"/>
    <w:rsid w:val="00073812"/>
    <w:rsid w:val="00077386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308A"/>
    <w:rsid w:val="0010321F"/>
    <w:rsid w:val="00110B0F"/>
    <w:rsid w:val="001157AE"/>
    <w:rsid w:val="00123961"/>
    <w:rsid w:val="001307B1"/>
    <w:rsid w:val="001312D1"/>
    <w:rsid w:val="0013133D"/>
    <w:rsid w:val="001329BF"/>
    <w:rsid w:val="001416C5"/>
    <w:rsid w:val="00142195"/>
    <w:rsid w:val="00144792"/>
    <w:rsid w:val="001532E8"/>
    <w:rsid w:val="00153E1D"/>
    <w:rsid w:val="001540BC"/>
    <w:rsid w:val="001622DD"/>
    <w:rsid w:val="00184E27"/>
    <w:rsid w:val="0019006B"/>
    <w:rsid w:val="00191F3A"/>
    <w:rsid w:val="0019306B"/>
    <w:rsid w:val="001969E4"/>
    <w:rsid w:val="00197B7D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4EA4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562F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5EAD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0DC5"/>
    <w:rsid w:val="004C18B2"/>
    <w:rsid w:val="004D189D"/>
    <w:rsid w:val="004D1F5B"/>
    <w:rsid w:val="004D240E"/>
    <w:rsid w:val="004D355F"/>
    <w:rsid w:val="004D5F74"/>
    <w:rsid w:val="004E0A59"/>
    <w:rsid w:val="004E5DC7"/>
    <w:rsid w:val="004F04F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065C0"/>
    <w:rsid w:val="00613351"/>
    <w:rsid w:val="00623424"/>
    <w:rsid w:val="00633558"/>
    <w:rsid w:val="00635448"/>
    <w:rsid w:val="006373BD"/>
    <w:rsid w:val="006464BD"/>
    <w:rsid w:val="00646BF9"/>
    <w:rsid w:val="006536EC"/>
    <w:rsid w:val="006558C4"/>
    <w:rsid w:val="006635EE"/>
    <w:rsid w:val="00665A4E"/>
    <w:rsid w:val="00672FB0"/>
    <w:rsid w:val="00675529"/>
    <w:rsid w:val="00680CE4"/>
    <w:rsid w:val="00681167"/>
    <w:rsid w:val="006827A9"/>
    <w:rsid w:val="00684E0A"/>
    <w:rsid w:val="006B451E"/>
    <w:rsid w:val="006C46BF"/>
    <w:rsid w:val="006D088E"/>
    <w:rsid w:val="006D6326"/>
    <w:rsid w:val="00702F2E"/>
    <w:rsid w:val="007178C4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6345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BF3FC9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A6014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4D8A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919D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26BA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B6459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PlusTitle">
    <w:name w:val="ConsPlusTitle"/>
    <w:rsid w:val="00264EA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2">
    <w:name w:val="Subtitle"/>
    <w:basedOn w:val="a"/>
    <w:link w:val="af3"/>
    <w:qFormat/>
    <w:rsid w:val="00264EA4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264EA4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2071-1E3F-4D5F-BF9B-C9AD9085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28</Pages>
  <Words>8954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25</cp:revision>
  <cp:lastPrinted>2015-09-10T09:41:00Z</cp:lastPrinted>
  <dcterms:created xsi:type="dcterms:W3CDTF">2015-09-21T13:22:00Z</dcterms:created>
  <dcterms:modified xsi:type="dcterms:W3CDTF">2015-10-27T11:58:00Z</dcterms:modified>
</cp:coreProperties>
</file>