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6F1" w:rsidRDefault="00A204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Сроки охоты н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а территории Ростовской области</w:t>
      </w:r>
      <w:r>
        <w:rPr>
          <w:rFonts w:ascii="Times New Roman" w:hAnsi="Times New Roman"/>
          <w:b/>
          <w:sz w:val="28"/>
        </w:rPr>
        <w:br/>
        <w:t xml:space="preserve">в сезоне охоты 2023-24 годов </w:t>
      </w:r>
    </w:p>
    <w:p w:rsidR="000176F1" w:rsidRDefault="000176F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176F1" w:rsidRDefault="000176F1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tbl>
      <w:tblPr>
        <w:tblW w:w="0" w:type="auto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  <w:gridCol w:w="3961"/>
      </w:tblGrid>
      <w:tr w:rsidR="000176F1">
        <w:trPr>
          <w:trHeight w:val="220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охотничьего ресурса</w:t>
            </w:r>
          </w:p>
          <w:p w:rsidR="000176F1" w:rsidRDefault="00017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Сроки охоты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Сурок-байбак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15.07.2023 по 30.09.2023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Бобр, выдра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01.10.2023 по 29.02.2024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Заяц – русак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борзыми собаками)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04.11.2023 по 31.01.2024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21.10.2023 по 14.01.2024)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Волк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01.08.2023 по 31.03.2024</w:t>
            </w:r>
          </w:p>
        </w:tc>
      </w:tr>
      <w:tr w:rsidR="000176F1">
        <w:trPr>
          <w:trHeight w:val="205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Шакал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01.08.2023 по 31.03.2024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Лисица, корсак, енотовидная собака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04.11.2023 по 29.02.2024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Ондатра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10.09.2023 по 29.02.2024</w:t>
            </w:r>
          </w:p>
        </w:tc>
      </w:tr>
      <w:tr w:rsidR="000176F1">
        <w:trPr>
          <w:trHeight w:val="205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Барсук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15.08.2023 по 31.10.2023</w:t>
            </w:r>
          </w:p>
        </w:tc>
      </w:tr>
      <w:tr w:rsidR="000176F1">
        <w:trPr>
          <w:trHeight w:val="205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Норка, белка, куница, </w:t>
            </w:r>
            <w:r>
              <w:rPr>
                <w:rFonts w:ascii="Times New Roman" w:hAnsi="Times New Roman"/>
                <w:sz w:val="28"/>
              </w:rPr>
              <w:t>хорь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15.10.2023 по 29.02.2024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Фазан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07.10.2023 по 31.12.2023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Серая куропатка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02.09.2023 по 03.12.2023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Водоплавающая дичь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подружейными собаками)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14.10.2023 по 20.01.2024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12.08.2023 по 31.12.2023)</w:t>
            </w:r>
          </w:p>
        </w:tc>
      </w:tr>
      <w:tr w:rsidR="000176F1">
        <w:trPr>
          <w:trHeight w:val="220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Перепел, голубь, горлица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подружейными</w:t>
            </w:r>
            <w:r>
              <w:rPr>
                <w:rFonts w:ascii="Times New Roman" w:hAnsi="Times New Roman"/>
                <w:sz w:val="28"/>
              </w:rPr>
              <w:t xml:space="preserve"> собаками)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12.08.2023 по 31.12.2023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(с 05.08.2023 по 29.02.2024)</w:t>
            </w:r>
          </w:p>
        </w:tc>
      </w:tr>
      <w:tr w:rsidR="000176F1">
        <w:trPr>
          <w:trHeight w:val="205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Вальдшнеп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07.10.2023 по 31.12.2023</w:t>
            </w:r>
          </w:p>
        </w:tc>
      </w:tr>
      <w:tr w:rsidR="000176F1">
        <w:trPr>
          <w:trHeight w:val="205"/>
        </w:trPr>
        <w:tc>
          <w:tcPr>
            <w:tcW w:w="5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Серая ворона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19.08.2023 по 31.12.2023</w:t>
            </w:r>
          </w:p>
        </w:tc>
      </w:tr>
      <w:tr w:rsidR="000176F1">
        <w:trPr>
          <w:trHeight w:val="233"/>
        </w:trPr>
        <w:tc>
          <w:tcPr>
            <w:tcW w:w="5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Кабан</w:t>
            </w:r>
            <w:r>
              <w:rPr>
                <w:rFonts w:ascii="Times New Roman" w:hAnsi="Times New Roman"/>
                <w:sz w:val="28"/>
              </w:rPr>
              <w:t>: все половозрастные группы</w:t>
            </w:r>
          </w:p>
        </w:tc>
        <w:tc>
          <w:tcPr>
            <w:tcW w:w="3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01.06.2023 по 29.02.2024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Косуля европейская: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половозрастные группы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01.10.2023 по 10.01.2024</w:t>
            </w:r>
          </w:p>
        </w:tc>
      </w:tr>
      <w:tr w:rsidR="000176F1">
        <w:trPr>
          <w:trHeight w:val="422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 самцы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20.05.2023 по 20.06.2023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15.07.2023 по 15.08.2023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Лось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половозрастные группы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15.09.2023 по 10.01.2024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взрослые самцы 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01.09.2023 по 30.09.2023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Олень благородный: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половозрастные группы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взрослые самцы </w:t>
            </w:r>
          </w:p>
        </w:tc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0176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01.10.2023 по 10.01.2024</w:t>
            </w:r>
          </w:p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01.09.2023 по 30.09.2023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Олень пятнистый</w:t>
            </w:r>
            <w:r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половозрастные группы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01.10.2023 по 10.01.2024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 самцы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01.09.2023 по 30.09.2023</w:t>
            </w:r>
          </w:p>
        </w:tc>
      </w:tr>
      <w:tr w:rsidR="000176F1">
        <w:trPr>
          <w:trHeight w:val="219"/>
        </w:trPr>
        <w:tc>
          <w:tcPr>
            <w:tcW w:w="5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Лань:</w:t>
            </w:r>
          </w:p>
        </w:tc>
        <w:tc>
          <w:tcPr>
            <w:tcW w:w="39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0176F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176F1">
        <w:trPr>
          <w:trHeight w:val="219"/>
        </w:trPr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половозрастные группы</w:t>
            </w:r>
          </w:p>
        </w:tc>
        <w:tc>
          <w:tcPr>
            <w:tcW w:w="3961" w:type="dxa"/>
            <w:tcBorders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01.10.2023 по 10.01.2024</w:t>
            </w:r>
          </w:p>
        </w:tc>
      </w:tr>
      <w:tr w:rsidR="000176F1">
        <w:trPr>
          <w:trHeight w:val="204"/>
        </w:trPr>
        <w:tc>
          <w:tcPr>
            <w:tcW w:w="5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взрослые самцы</w:t>
            </w:r>
          </w:p>
        </w:tc>
        <w:tc>
          <w:tcPr>
            <w:tcW w:w="3961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6F1" w:rsidRDefault="00A204C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01.09.2023 по 30.09.2023</w:t>
            </w:r>
          </w:p>
        </w:tc>
      </w:tr>
    </w:tbl>
    <w:p w:rsidR="000176F1" w:rsidRDefault="000176F1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sectPr w:rsidR="000176F1" w:rsidSect="000176F1">
      <w:pgSz w:w="11906" w:h="16838"/>
      <w:pgMar w:top="539" w:right="707" w:bottom="993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F1"/>
    <w:rsid w:val="000176F1"/>
    <w:rsid w:val="00A2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176F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0176F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176F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176F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176F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176F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176F1"/>
  </w:style>
  <w:style w:type="paragraph" w:styleId="21">
    <w:name w:val="toc 2"/>
    <w:next w:val="a"/>
    <w:link w:val="22"/>
    <w:uiPriority w:val="39"/>
    <w:rsid w:val="000176F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176F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rsid w:val="000176F1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4">
    <w:name w:val="Комментарий"/>
    <w:basedOn w:val="1"/>
    <w:link w:val="a3"/>
    <w:rsid w:val="000176F1"/>
    <w:rPr>
      <w:rFonts w:ascii="Arial" w:hAnsi="Arial"/>
      <w:color w:val="353842"/>
      <w:sz w:val="24"/>
      <w:shd w:val="clear" w:color="auto" w:fill="F0F0F0"/>
    </w:rPr>
  </w:style>
  <w:style w:type="paragraph" w:styleId="41">
    <w:name w:val="toc 4"/>
    <w:next w:val="a"/>
    <w:link w:val="42"/>
    <w:uiPriority w:val="39"/>
    <w:rsid w:val="000176F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176F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176F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176F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176F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176F1"/>
    <w:rPr>
      <w:rFonts w:ascii="XO Thames" w:hAnsi="XO Thames"/>
      <w:sz w:val="28"/>
    </w:rPr>
  </w:style>
  <w:style w:type="paragraph" w:customStyle="1" w:styleId="a5">
    <w:name w:val="Информация об изменениях документа"/>
    <w:basedOn w:val="a3"/>
    <w:next w:val="a"/>
    <w:link w:val="a6"/>
    <w:rsid w:val="000176F1"/>
    <w:rPr>
      <w:i/>
    </w:rPr>
  </w:style>
  <w:style w:type="character" w:customStyle="1" w:styleId="a6">
    <w:name w:val="Информация об изменениях документа"/>
    <w:basedOn w:val="a4"/>
    <w:link w:val="a5"/>
    <w:rsid w:val="000176F1"/>
    <w:rPr>
      <w:i/>
    </w:rPr>
  </w:style>
  <w:style w:type="character" w:customStyle="1" w:styleId="30">
    <w:name w:val="Заголовок 3 Знак"/>
    <w:link w:val="3"/>
    <w:rsid w:val="000176F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0176F1"/>
  </w:style>
  <w:style w:type="paragraph" w:styleId="31">
    <w:name w:val="toc 3"/>
    <w:next w:val="a"/>
    <w:link w:val="32"/>
    <w:uiPriority w:val="39"/>
    <w:rsid w:val="000176F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176F1"/>
    <w:rPr>
      <w:rFonts w:ascii="XO Thames" w:hAnsi="XO Thames"/>
      <w:sz w:val="28"/>
    </w:rPr>
  </w:style>
  <w:style w:type="paragraph" w:styleId="a7">
    <w:name w:val="Balloon Text"/>
    <w:basedOn w:val="a"/>
    <w:link w:val="a8"/>
    <w:rsid w:val="000176F1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176F1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0176F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176F1"/>
    <w:rPr>
      <w:rFonts w:ascii="XO Thames" w:hAnsi="XO Thames"/>
      <w:b/>
      <w:sz w:val="32"/>
    </w:rPr>
  </w:style>
  <w:style w:type="paragraph" w:customStyle="1" w:styleId="cfs">
    <w:name w:val="cfs"/>
    <w:link w:val="cfs0"/>
    <w:rsid w:val="000176F1"/>
    <w:rPr>
      <w:rFonts w:ascii="Times New Roman" w:hAnsi="Times New Roman"/>
    </w:rPr>
  </w:style>
  <w:style w:type="character" w:customStyle="1" w:styleId="cfs0">
    <w:name w:val="cfs"/>
    <w:link w:val="cfs"/>
    <w:rsid w:val="000176F1"/>
    <w:rPr>
      <w:rFonts w:ascii="Times New Roman" w:hAnsi="Times New Roman"/>
    </w:rPr>
  </w:style>
  <w:style w:type="paragraph" w:customStyle="1" w:styleId="13">
    <w:name w:val="Гиперссылка1"/>
    <w:link w:val="a9"/>
    <w:rsid w:val="000176F1"/>
    <w:rPr>
      <w:color w:val="0000FF"/>
      <w:u w:val="single"/>
    </w:rPr>
  </w:style>
  <w:style w:type="character" w:styleId="a9">
    <w:name w:val="Hyperlink"/>
    <w:link w:val="13"/>
    <w:rsid w:val="000176F1"/>
    <w:rPr>
      <w:color w:val="0000FF"/>
      <w:u w:val="single"/>
    </w:rPr>
  </w:style>
  <w:style w:type="paragraph" w:customStyle="1" w:styleId="Footnote">
    <w:name w:val="Footnote"/>
    <w:link w:val="Footnote0"/>
    <w:rsid w:val="000176F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176F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176F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176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176F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176F1"/>
    <w:rPr>
      <w:rFonts w:ascii="XO Thames" w:hAnsi="XO Thames"/>
      <w:sz w:val="20"/>
    </w:rPr>
  </w:style>
  <w:style w:type="paragraph" w:customStyle="1" w:styleId="aa">
    <w:name w:val="Гипертекстовая ссылка"/>
    <w:basedOn w:val="12"/>
    <w:link w:val="ab"/>
    <w:rsid w:val="000176F1"/>
    <w:rPr>
      <w:color w:val="106BBE"/>
    </w:rPr>
  </w:style>
  <w:style w:type="character" w:customStyle="1" w:styleId="ab">
    <w:name w:val="Гипертекстовая ссылка"/>
    <w:basedOn w:val="a0"/>
    <w:link w:val="aa"/>
    <w:rsid w:val="000176F1"/>
    <w:rPr>
      <w:color w:val="106BBE"/>
    </w:rPr>
  </w:style>
  <w:style w:type="paragraph" w:styleId="9">
    <w:name w:val="toc 9"/>
    <w:next w:val="a"/>
    <w:link w:val="90"/>
    <w:uiPriority w:val="39"/>
    <w:rsid w:val="000176F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176F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176F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176F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176F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176F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176F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176F1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0176F1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0176F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176F1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0176F1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rsid w:val="000176F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176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176F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176F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admin_553</dc:creator>
  <cp:lastModifiedBy>admin_553</cp:lastModifiedBy>
  <cp:revision>2</cp:revision>
  <dcterms:created xsi:type="dcterms:W3CDTF">2023-12-13T06:33:00Z</dcterms:created>
  <dcterms:modified xsi:type="dcterms:W3CDTF">2023-12-13T06:33:00Z</dcterms:modified>
</cp:coreProperties>
</file>